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page" w:horzAnchor="margin" w:tblpXSpec="center" w:tblpY="1549"/>
        <w:bidiVisual/>
        <w:tblW w:w="10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4"/>
        <w:gridCol w:w="851"/>
        <w:gridCol w:w="725"/>
        <w:gridCol w:w="1104"/>
        <w:gridCol w:w="3857"/>
        <w:gridCol w:w="3259"/>
      </w:tblGrid>
      <w:tr w:rsidR="00501799" w:rsidRPr="00E36490" w:rsidTr="00501799">
        <w:trPr>
          <w:cantSplit/>
          <w:trHeight w:val="637"/>
        </w:trPr>
        <w:tc>
          <w:tcPr>
            <w:tcW w:w="864" w:type="dxa"/>
            <w:shd w:val="pct10" w:color="000000" w:fill="FFFFFF"/>
            <w:vAlign w:val="center"/>
          </w:tcPr>
          <w:p w:rsidR="00501799" w:rsidRPr="00E36490" w:rsidRDefault="00501799" w:rsidP="00501799">
            <w:pPr>
              <w:pStyle w:val="ae"/>
              <w:spacing w:after="120" w:line="240" w:lineRule="auto"/>
              <w:jc w:val="center"/>
              <w:rPr>
                <w:rFonts w:cs="David"/>
                <w:b/>
                <w:bCs/>
                <w:sz w:val="20"/>
                <w:szCs w:val="20"/>
              </w:rPr>
            </w:pPr>
            <w:bookmarkStart w:id="0" w:name="_GoBack"/>
            <w:bookmarkEnd w:id="0"/>
            <w:r w:rsidRPr="00E36490">
              <w:rPr>
                <w:rFonts w:cs="David"/>
                <w:b/>
                <w:bCs/>
                <w:sz w:val="20"/>
                <w:szCs w:val="20"/>
                <w:rtl/>
              </w:rPr>
              <w:t>מספר השאלה</w:t>
            </w:r>
          </w:p>
        </w:tc>
        <w:tc>
          <w:tcPr>
            <w:tcW w:w="851" w:type="dxa"/>
            <w:shd w:val="pct10" w:color="000000" w:fill="FFFFFF"/>
            <w:vAlign w:val="center"/>
          </w:tcPr>
          <w:p w:rsidR="00501799" w:rsidRPr="00E36490" w:rsidRDefault="00501799" w:rsidP="00501799">
            <w:pPr>
              <w:pStyle w:val="ae"/>
              <w:spacing w:after="120" w:line="240" w:lineRule="auto"/>
              <w:jc w:val="center"/>
              <w:rPr>
                <w:rFonts w:cs="David"/>
                <w:b/>
                <w:bCs/>
                <w:sz w:val="20"/>
                <w:szCs w:val="20"/>
                <w:highlight w:val="green"/>
              </w:rPr>
            </w:pPr>
            <w:r w:rsidRPr="00E36490">
              <w:rPr>
                <w:rFonts w:cs="David"/>
                <w:b/>
                <w:bCs/>
                <w:sz w:val="20"/>
                <w:szCs w:val="20"/>
                <w:rtl/>
              </w:rPr>
              <w:t>המסמך</w:t>
            </w:r>
          </w:p>
        </w:tc>
        <w:tc>
          <w:tcPr>
            <w:tcW w:w="725" w:type="dxa"/>
            <w:shd w:val="pct10" w:color="000000" w:fill="FFFFFF"/>
            <w:vAlign w:val="center"/>
          </w:tcPr>
          <w:p w:rsidR="00501799" w:rsidRPr="00E36490" w:rsidRDefault="00501799" w:rsidP="00501799">
            <w:pPr>
              <w:pStyle w:val="ae"/>
              <w:spacing w:after="120" w:line="240" w:lineRule="auto"/>
              <w:jc w:val="center"/>
              <w:rPr>
                <w:rFonts w:cs="David"/>
                <w:b/>
                <w:bCs/>
                <w:sz w:val="20"/>
                <w:szCs w:val="20"/>
              </w:rPr>
            </w:pPr>
            <w:r w:rsidRPr="00E36490">
              <w:rPr>
                <w:rFonts w:cs="David"/>
                <w:b/>
                <w:bCs/>
                <w:sz w:val="20"/>
                <w:szCs w:val="20"/>
                <w:rtl/>
              </w:rPr>
              <w:t>מספר הסעיף</w:t>
            </w:r>
            <w:r w:rsidRPr="00E36490">
              <w:rPr>
                <w:rFonts w:cs="David"/>
                <w:b/>
                <w:bCs/>
                <w:sz w:val="20"/>
                <w:szCs w:val="20"/>
                <w:highlight w:val="green"/>
                <w:rtl/>
              </w:rPr>
              <w:t xml:space="preserve"> </w:t>
            </w:r>
          </w:p>
        </w:tc>
        <w:tc>
          <w:tcPr>
            <w:tcW w:w="1104" w:type="dxa"/>
            <w:shd w:val="pct10" w:color="000000" w:fill="FFFFFF"/>
            <w:vAlign w:val="center"/>
          </w:tcPr>
          <w:p w:rsidR="00501799" w:rsidRPr="00E36490" w:rsidRDefault="00501799" w:rsidP="00501799">
            <w:pPr>
              <w:pStyle w:val="ae"/>
              <w:spacing w:after="120" w:line="240" w:lineRule="auto"/>
              <w:jc w:val="center"/>
              <w:rPr>
                <w:rFonts w:cs="David"/>
                <w:b/>
                <w:bCs/>
                <w:sz w:val="20"/>
                <w:szCs w:val="20"/>
              </w:rPr>
            </w:pPr>
            <w:r w:rsidRPr="00E36490">
              <w:rPr>
                <w:rFonts w:cs="David"/>
                <w:b/>
                <w:bCs/>
                <w:sz w:val="20"/>
                <w:szCs w:val="20"/>
                <w:rtl/>
              </w:rPr>
              <w:t>ס"ק</w:t>
            </w:r>
          </w:p>
        </w:tc>
        <w:tc>
          <w:tcPr>
            <w:tcW w:w="3857" w:type="dxa"/>
            <w:shd w:val="pct10" w:color="000000" w:fill="FFFFFF"/>
            <w:vAlign w:val="center"/>
          </w:tcPr>
          <w:p w:rsidR="00501799" w:rsidRPr="00E36490" w:rsidRDefault="00501799" w:rsidP="00501799">
            <w:pPr>
              <w:pStyle w:val="ae"/>
              <w:spacing w:after="120" w:line="240" w:lineRule="auto"/>
              <w:jc w:val="center"/>
              <w:rPr>
                <w:rFonts w:cs="David"/>
                <w:b/>
                <w:bCs/>
                <w:sz w:val="20"/>
                <w:szCs w:val="20"/>
              </w:rPr>
            </w:pPr>
            <w:r w:rsidRPr="00E36490">
              <w:rPr>
                <w:rFonts w:cs="David"/>
                <w:b/>
                <w:bCs/>
                <w:sz w:val="20"/>
                <w:szCs w:val="20"/>
                <w:rtl/>
              </w:rPr>
              <w:t>השאלה</w:t>
            </w:r>
          </w:p>
        </w:tc>
        <w:tc>
          <w:tcPr>
            <w:tcW w:w="3259" w:type="dxa"/>
            <w:shd w:val="pct10" w:color="000000" w:fill="FFFFFF"/>
          </w:tcPr>
          <w:p w:rsidR="00501799" w:rsidRDefault="00501799" w:rsidP="00501799">
            <w:pPr>
              <w:pStyle w:val="ae"/>
              <w:spacing w:after="120" w:line="240" w:lineRule="auto"/>
              <w:jc w:val="center"/>
              <w:rPr>
                <w:rFonts w:cs="David"/>
                <w:b/>
                <w:bCs/>
                <w:sz w:val="20"/>
                <w:szCs w:val="20"/>
                <w:rtl/>
              </w:rPr>
            </w:pPr>
            <w:r>
              <w:rPr>
                <w:rFonts w:cs="David" w:hint="cs"/>
                <w:b/>
                <w:bCs/>
                <w:sz w:val="20"/>
                <w:szCs w:val="20"/>
                <w:rtl/>
              </w:rPr>
              <w:t>תשובה</w:t>
            </w:r>
          </w:p>
          <w:p w:rsidR="00501799" w:rsidRPr="00E36490" w:rsidRDefault="00501799" w:rsidP="00501799">
            <w:pPr>
              <w:pStyle w:val="ae"/>
              <w:spacing w:after="120" w:line="240" w:lineRule="auto"/>
              <w:jc w:val="center"/>
              <w:rPr>
                <w:rFonts w:cs="David"/>
                <w:b/>
                <w:bCs/>
                <w:sz w:val="20"/>
                <w:szCs w:val="20"/>
                <w:rtl/>
              </w:rPr>
            </w:pPr>
          </w:p>
        </w:tc>
      </w:tr>
      <w:tr w:rsidR="00501799" w:rsidRPr="00E36490" w:rsidTr="00501799">
        <w:trPr>
          <w:cantSplit/>
          <w:trHeight w:val="515"/>
        </w:trPr>
        <w:tc>
          <w:tcPr>
            <w:tcW w:w="864" w:type="dxa"/>
            <w:vAlign w:val="center"/>
          </w:tcPr>
          <w:p w:rsidR="00501799" w:rsidRPr="00E36490" w:rsidRDefault="00501799" w:rsidP="00501799">
            <w:pPr>
              <w:pStyle w:val="NumberList0"/>
              <w:tabs>
                <w:tab w:val="clear" w:pos="357"/>
              </w:tabs>
              <w:ind w:left="0" w:firstLine="0"/>
              <w:jc w:val="center"/>
            </w:pPr>
            <w:r w:rsidRPr="00E36490">
              <w:rPr>
                <w:rFonts w:hint="cs"/>
                <w:rtl/>
              </w:rPr>
              <w:t>1</w:t>
            </w:r>
          </w:p>
        </w:tc>
        <w:tc>
          <w:tcPr>
            <w:tcW w:w="851" w:type="dxa"/>
          </w:tcPr>
          <w:p w:rsidR="00501799" w:rsidRPr="00E36490" w:rsidRDefault="00501799" w:rsidP="00501799">
            <w:pPr>
              <w:pStyle w:val="Normal0"/>
            </w:pPr>
            <w:r w:rsidRPr="00E36490">
              <w:rPr>
                <w:rtl/>
              </w:rPr>
              <w:t>מפרט</w:t>
            </w:r>
          </w:p>
        </w:tc>
        <w:tc>
          <w:tcPr>
            <w:tcW w:w="725" w:type="dxa"/>
          </w:tcPr>
          <w:p w:rsidR="00501799" w:rsidRPr="00E36490" w:rsidRDefault="00501799" w:rsidP="00501799">
            <w:pPr>
              <w:pStyle w:val="Normal0"/>
            </w:pPr>
            <w:r>
              <w:rPr>
                <w:rFonts w:hint="cs"/>
                <w:rtl/>
              </w:rPr>
              <w:t>0.8.7</w:t>
            </w:r>
          </w:p>
        </w:tc>
        <w:tc>
          <w:tcPr>
            <w:tcW w:w="1104" w:type="dxa"/>
            <w:vAlign w:val="center"/>
          </w:tcPr>
          <w:p w:rsidR="00501799" w:rsidRPr="00E36490" w:rsidRDefault="00501799" w:rsidP="00501799">
            <w:pPr>
              <w:pStyle w:val="Normal0"/>
            </w:pPr>
            <w:r>
              <w:rPr>
                <w:rFonts w:hint="cs"/>
                <w:rtl/>
              </w:rPr>
              <w:t>א'</w:t>
            </w:r>
          </w:p>
        </w:tc>
        <w:tc>
          <w:tcPr>
            <w:tcW w:w="3857" w:type="dxa"/>
          </w:tcPr>
          <w:p w:rsidR="00501799" w:rsidRPr="00E36490" w:rsidRDefault="00501799" w:rsidP="00501799">
            <w:pPr>
              <w:pStyle w:val="Normal0"/>
            </w:pPr>
            <w:r>
              <w:rPr>
                <w:rFonts w:hint="cs"/>
                <w:rtl/>
              </w:rPr>
              <w:t>האם אנו חייבים ללמד את כל הקורסים שמופיעים במכרז, או רק חלק מהם?</w:t>
            </w:r>
          </w:p>
        </w:tc>
        <w:tc>
          <w:tcPr>
            <w:tcW w:w="3259" w:type="dxa"/>
          </w:tcPr>
          <w:p w:rsidR="00501799" w:rsidRDefault="002D206E" w:rsidP="00501799">
            <w:pPr>
              <w:pStyle w:val="Normal0"/>
              <w:rPr>
                <w:rtl/>
              </w:rPr>
            </w:pPr>
            <w:r>
              <w:rPr>
                <w:rFonts w:hint="cs"/>
                <w:rtl/>
              </w:rPr>
              <w:t>אין שינוי במסמכי המכרז. ראו סעיף 0.11 למסמכי המכרז המאפשרים לכלול קבלני משנה בהצעה.</w:t>
            </w:r>
          </w:p>
        </w:tc>
      </w:tr>
      <w:tr w:rsidR="00501799" w:rsidRPr="00E36490" w:rsidTr="00501799">
        <w:trPr>
          <w:cantSplit/>
          <w:trHeight w:val="515"/>
        </w:trPr>
        <w:tc>
          <w:tcPr>
            <w:tcW w:w="864" w:type="dxa"/>
            <w:vAlign w:val="center"/>
          </w:tcPr>
          <w:p w:rsidR="00501799" w:rsidRPr="00E36490" w:rsidRDefault="00501799" w:rsidP="00501799">
            <w:pPr>
              <w:pStyle w:val="NumberList0"/>
              <w:tabs>
                <w:tab w:val="clear" w:pos="357"/>
              </w:tabs>
              <w:ind w:left="0" w:firstLine="0"/>
              <w:jc w:val="center"/>
            </w:pPr>
            <w:r w:rsidRPr="00E36490">
              <w:rPr>
                <w:rFonts w:hint="cs"/>
                <w:rtl/>
              </w:rPr>
              <w:t>2</w:t>
            </w:r>
          </w:p>
        </w:tc>
        <w:tc>
          <w:tcPr>
            <w:tcW w:w="851" w:type="dxa"/>
          </w:tcPr>
          <w:p w:rsidR="00501799" w:rsidRPr="00E36490" w:rsidRDefault="00501799" w:rsidP="00501799">
            <w:pPr>
              <w:pStyle w:val="Normal0"/>
            </w:pPr>
            <w:r>
              <w:rPr>
                <w:rFonts w:hint="cs"/>
                <w:rtl/>
              </w:rPr>
              <w:t>מפרט</w:t>
            </w:r>
          </w:p>
        </w:tc>
        <w:tc>
          <w:tcPr>
            <w:tcW w:w="725" w:type="dxa"/>
          </w:tcPr>
          <w:p w:rsidR="00501799" w:rsidRPr="00E36490" w:rsidRDefault="00501799" w:rsidP="00501799">
            <w:pPr>
              <w:pStyle w:val="Normal0"/>
            </w:pPr>
            <w:r>
              <w:rPr>
                <w:rFonts w:hint="cs"/>
                <w:rtl/>
              </w:rPr>
              <w:t>4.3.2</w:t>
            </w:r>
          </w:p>
        </w:tc>
        <w:tc>
          <w:tcPr>
            <w:tcW w:w="1104" w:type="dxa"/>
            <w:vAlign w:val="center"/>
          </w:tcPr>
          <w:p w:rsidR="00501799" w:rsidRPr="00E36490" w:rsidRDefault="00501799" w:rsidP="00501799">
            <w:pPr>
              <w:pStyle w:val="Normal0"/>
            </w:pPr>
            <w:r>
              <w:rPr>
                <w:rFonts w:hint="cs"/>
                <w:rtl/>
              </w:rPr>
              <w:t>ד'</w:t>
            </w:r>
          </w:p>
        </w:tc>
        <w:tc>
          <w:tcPr>
            <w:tcW w:w="3857" w:type="dxa"/>
          </w:tcPr>
          <w:p w:rsidR="00501799" w:rsidRPr="00E36490" w:rsidRDefault="00501799" w:rsidP="00501799">
            <w:pPr>
              <w:pStyle w:val="Normal0"/>
            </w:pPr>
            <w:r>
              <w:rPr>
                <w:rFonts w:hint="cs"/>
                <w:rtl/>
              </w:rPr>
              <w:t>האם אפשר לסרב לקבלת קורס אחרי הזכייה?</w:t>
            </w:r>
          </w:p>
        </w:tc>
        <w:tc>
          <w:tcPr>
            <w:tcW w:w="3259" w:type="dxa"/>
          </w:tcPr>
          <w:p w:rsidR="00501799" w:rsidRDefault="00831582" w:rsidP="00501799">
            <w:pPr>
              <w:pStyle w:val="Normal0"/>
              <w:rPr>
                <w:rtl/>
              </w:rPr>
            </w:pPr>
            <w:r>
              <w:rPr>
                <w:rFonts w:hint="cs"/>
                <w:rtl/>
              </w:rPr>
              <w:t xml:space="preserve">אין שינוי במסמכי המכרז. </w:t>
            </w:r>
            <w:r w:rsidR="002D206E">
              <w:rPr>
                <w:rFonts w:hint="cs"/>
                <w:rtl/>
              </w:rPr>
              <w:t>הבקשה נדחית</w:t>
            </w:r>
          </w:p>
        </w:tc>
      </w:tr>
      <w:tr w:rsidR="00501799" w:rsidRPr="00E36490" w:rsidTr="00501799">
        <w:trPr>
          <w:cantSplit/>
          <w:trHeight w:val="515"/>
        </w:trPr>
        <w:tc>
          <w:tcPr>
            <w:tcW w:w="864" w:type="dxa"/>
            <w:vAlign w:val="center"/>
          </w:tcPr>
          <w:p w:rsidR="00501799" w:rsidRPr="00E36490" w:rsidRDefault="00501799" w:rsidP="00501799">
            <w:pPr>
              <w:pStyle w:val="NumberList0"/>
              <w:tabs>
                <w:tab w:val="clear" w:pos="357"/>
              </w:tabs>
              <w:ind w:left="0" w:firstLine="0"/>
              <w:jc w:val="center"/>
            </w:pPr>
            <w:r>
              <w:rPr>
                <w:rFonts w:hint="cs"/>
                <w:rtl/>
              </w:rPr>
              <w:t>3</w:t>
            </w:r>
          </w:p>
        </w:tc>
        <w:tc>
          <w:tcPr>
            <w:tcW w:w="851" w:type="dxa"/>
          </w:tcPr>
          <w:p w:rsidR="00501799" w:rsidRPr="00E36490" w:rsidRDefault="00501799" w:rsidP="00501799">
            <w:pPr>
              <w:pStyle w:val="Normal0"/>
            </w:pPr>
            <w:r>
              <w:rPr>
                <w:rFonts w:hint="cs"/>
                <w:rtl/>
              </w:rPr>
              <w:t>מפרט</w:t>
            </w:r>
          </w:p>
        </w:tc>
        <w:tc>
          <w:tcPr>
            <w:tcW w:w="725" w:type="dxa"/>
          </w:tcPr>
          <w:p w:rsidR="00501799" w:rsidRPr="00E36490" w:rsidRDefault="00501799" w:rsidP="00501799">
            <w:pPr>
              <w:pStyle w:val="Normal0"/>
            </w:pPr>
            <w:r>
              <w:rPr>
                <w:rFonts w:hint="cs"/>
                <w:rtl/>
              </w:rPr>
              <w:t>5.2</w:t>
            </w:r>
          </w:p>
        </w:tc>
        <w:tc>
          <w:tcPr>
            <w:tcW w:w="1104" w:type="dxa"/>
            <w:vAlign w:val="center"/>
          </w:tcPr>
          <w:p w:rsidR="00501799" w:rsidRPr="00E36490" w:rsidRDefault="00501799" w:rsidP="00501799">
            <w:pPr>
              <w:pStyle w:val="Normal0"/>
            </w:pPr>
            <w:r>
              <w:rPr>
                <w:rFonts w:hint="cs"/>
                <w:rtl/>
              </w:rPr>
              <w:t>טבלה</w:t>
            </w:r>
          </w:p>
        </w:tc>
        <w:tc>
          <w:tcPr>
            <w:tcW w:w="3857" w:type="dxa"/>
          </w:tcPr>
          <w:p w:rsidR="00501799" w:rsidRPr="00FF3ADE" w:rsidRDefault="00501799" w:rsidP="00501799">
            <w:pPr>
              <w:pStyle w:val="Normal0"/>
            </w:pPr>
            <w:r>
              <w:rPr>
                <w:rFonts w:hint="cs"/>
                <w:rtl/>
              </w:rPr>
              <w:t>האם אפשר לתמחר עלות שעת פיתוח קורס לפי תחומים?</w:t>
            </w:r>
          </w:p>
        </w:tc>
        <w:tc>
          <w:tcPr>
            <w:tcW w:w="3259" w:type="dxa"/>
          </w:tcPr>
          <w:p w:rsidR="00501799" w:rsidRDefault="002D206E" w:rsidP="00501799">
            <w:pPr>
              <w:pStyle w:val="Normal0"/>
              <w:rPr>
                <w:rtl/>
              </w:rPr>
            </w:pPr>
            <w:r>
              <w:rPr>
                <w:rFonts w:hint="cs"/>
                <w:rtl/>
              </w:rPr>
              <w:t>אין ש</w:t>
            </w:r>
            <w:r w:rsidR="00831582">
              <w:rPr>
                <w:rFonts w:hint="cs"/>
                <w:rtl/>
              </w:rPr>
              <w:t>י</w:t>
            </w:r>
            <w:r>
              <w:rPr>
                <w:rFonts w:hint="cs"/>
                <w:rtl/>
              </w:rPr>
              <w:t>נוי במסמכי המכרז. ראו סעיף 5.2 למסמכי המכרז</w:t>
            </w:r>
          </w:p>
        </w:tc>
      </w:tr>
      <w:tr w:rsidR="00501799" w:rsidRPr="00E36490" w:rsidTr="00501799">
        <w:trPr>
          <w:cantSplit/>
          <w:trHeight w:val="515"/>
        </w:trPr>
        <w:tc>
          <w:tcPr>
            <w:tcW w:w="864" w:type="dxa"/>
            <w:vAlign w:val="center"/>
          </w:tcPr>
          <w:p w:rsidR="00501799" w:rsidRPr="00FF3ADE" w:rsidRDefault="00501799" w:rsidP="00501799">
            <w:pPr>
              <w:pStyle w:val="NumberList0"/>
              <w:tabs>
                <w:tab w:val="clear" w:pos="357"/>
              </w:tabs>
              <w:ind w:left="0" w:firstLine="0"/>
              <w:jc w:val="center"/>
              <w:rPr>
                <w:rtl/>
              </w:rPr>
            </w:pPr>
            <w:r>
              <w:rPr>
                <w:rFonts w:hint="cs"/>
                <w:rtl/>
              </w:rPr>
              <w:t>4</w:t>
            </w:r>
          </w:p>
        </w:tc>
        <w:tc>
          <w:tcPr>
            <w:tcW w:w="851" w:type="dxa"/>
          </w:tcPr>
          <w:p w:rsidR="00501799" w:rsidRDefault="00501799" w:rsidP="00501799">
            <w:pPr>
              <w:pStyle w:val="Normal0"/>
              <w:rPr>
                <w:rtl/>
              </w:rPr>
            </w:pPr>
            <w:r>
              <w:rPr>
                <w:rFonts w:hint="cs"/>
                <w:rtl/>
              </w:rPr>
              <w:t>מפרט</w:t>
            </w:r>
          </w:p>
        </w:tc>
        <w:tc>
          <w:tcPr>
            <w:tcW w:w="725" w:type="dxa"/>
          </w:tcPr>
          <w:p w:rsidR="00501799" w:rsidRDefault="00501799" w:rsidP="00501799">
            <w:pPr>
              <w:pStyle w:val="Normal0"/>
              <w:rPr>
                <w:rtl/>
              </w:rPr>
            </w:pPr>
            <w:r>
              <w:rPr>
                <w:rFonts w:hint="cs"/>
                <w:rtl/>
              </w:rPr>
              <w:t>2.2.1</w:t>
            </w:r>
          </w:p>
        </w:tc>
        <w:tc>
          <w:tcPr>
            <w:tcW w:w="1104" w:type="dxa"/>
            <w:vAlign w:val="center"/>
          </w:tcPr>
          <w:p w:rsidR="00501799" w:rsidRDefault="00501799" w:rsidP="00501799">
            <w:pPr>
              <w:pStyle w:val="Normal0"/>
              <w:rPr>
                <w:rtl/>
              </w:rPr>
            </w:pPr>
            <w:r>
              <w:rPr>
                <w:rFonts w:hint="cs"/>
                <w:rtl/>
              </w:rPr>
              <w:t>ג'</w:t>
            </w:r>
          </w:p>
        </w:tc>
        <w:tc>
          <w:tcPr>
            <w:tcW w:w="3857" w:type="dxa"/>
          </w:tcPr>
          <w:p w:rsidR="00501799" w:rsidRDefault="00501799" w:rsidP="00501799">
            <w:pPr>
              <w:pStyle w:val="Normal0"/>
              <w:rPr>
                <w:rtl/>
              </w:rPr>
            </w:pPr>
            <w:r>
              <w:rPr>
                <w:rFonts w:hint="cs"/>
                <w:rtl/>
              </w:rPr>
              <w:t xml:space="preserve">במידה והקורס מתקיים באתר המזמין האם יש מחשבים חזקים שעומדים בדרישות המינימום של מייקרוסופט לצורך תרגול מעבדות או שאנו צריכים לספק סביבת תרגול לקורסים?  </w:t>
            </w:r>
          </w:p>
        </w:tc>
        <w:tc>
          <w:tcPr>
            <w:tcW w:w="3259" w:type="dxa"/>
          </w:tcPr>
          <w:p w:rsidR="00501799" w:rsidRDefault="00501799" w:rsidP="00501799">
            <w:pPr>
              <w:pStyle w:val="Normal0"/>
              <w:rPr>
                <w:rtl/>
              </w:rPr>
            </w:pPr>
          </w:p>
          <w:p w:rsidR="002D206E" w:rsidRDefault="002D206E" w:rsidP="00501799">
            <w:pPr>
              <w:pStyle w:val="Normal0"/>
              <w:rPr>
                <w:rtl/>
              </w:rPr>
            </w:pPr>
            <w:r>
              <w:rPr>
                <w:rFonts w:hint="cs"/>
                <w:rtl/>
              </w:rPr>
              <w:t>המזמין יספק את המחשבים הנדרשים</w:t>
            </w:r>
            <w:r w:rsidR="00831582">
              <w:rPr>
                <w:rFonts w:hint="cs"/>
                <w:rtl/>
              </w:rPr>
              <w:t xml:space="preserve"> לצורך ביצוע השירותים המבוקשים במכרז זה.</w:t>
            </w:r>
          </w:p>
        </w:tc>
      </w:tr>
      <w:tr w:rsidR="00501799" w:rsidRPr="00E36490" w:rsidTr="00501799">
        <w:trPr>
          <w:cantSplit/>
          <w:trHeight w:val="515"/>
        </w:trPr>
        <w:tc>
          <w:tcPr>
            <w:tcW w:w="864" w:type="dxa"/>
            <w:vAlign w:val="center"/>
          </w:tcPr>
          <w:p w:rsidR="00501799" w:rsidRDefault="00501799" w:rsidP="00501799">
            <w:pPr>
              <w:pStyle w:val="NumberList0"/>
              <w:tabs>
                <w:tab w:val="clear" w:pos="357"/>
              </w:tabs>
              <w:ind w:left="0" w:firstLine="0"/>
              <w:jc w:val="center"/>
              <w:rPr>
                <w:rtl/>
              </w:rPr>
            </w:pPr>
            <w:r>
              <w:rPr>
                <w:rFonts w:hint="cs"/>
                <w:rtl/>
              </w:rPr>
              <w:t>5</w:t>
            </w:r>
          </w:p>
        </w:tc>
        <w:tc>
          <w:tcPr>
            <w:tcW w:w="851" w:type="dxa"/>
          </w:tcPr>
          <w:p w:rsidR="00501799" w:rsidRDefault="00501799" w:rsidP="00501799">
            <w:pPr>
              <w:pStyle w:val="Normal0"/>
              <w:rPr>
                <w:rtl/>
              </w:rPr>
            </w:pPr>
            <w:r>
              <w:rPr>
                <w:rFonts w:hint="cs"/>
                <w:rtl/>
              </w:rPr>
              <w:t>מפרט</w:t>
            </w:r>
          </w:p>
        </w:tc>
        <w:tc>
          <w:tcPr>
            <w:tcW w:w="725" w:type="dxa"/>
          </w:tcPr>
          <w:p w:rsidR="00501799" w:rsidRDefault="00501799" w:rsidP="00501799">
            <w:pPr>
              <w:pStyle w:val="Normal0"/>
              <w:rPr>
                <w:rtl/>
              </w:rPr>
            </w:pPr>
            <w:r>
              <w:rPr>
                <w:rFonts w:hint="cs"/>
                <w:rtl/>
              </w:rPr>
              <w:t>2.2.1</w:t>
            </w:r>
          </w:p>
        </w:tc>
        <w:tc>
          <w:tcPr>
            <w:tcW w:w="1104" w:type="dxa"/>
            <w:vAlign w:val="center"/>
          </w:tcPr>
          <w:p w:rsidR="00501799" w:rsidRDefault="00501799" w:rsidP="00501799">
            <w:pPr>
              <w:pStyle w:val="Normal0"/>
              <w:rPr>
                <w:rtl/>
              </w:rPr>
            </w:pPr>
            <w:r>
              <w:rPr>
                <w:rFonts w:hint="cs"/>
                <w:rtl/>
              </w:rPr>
              <w:t>ג'</w:t>
            </w:r>
          </w:p>
        </w:tc>
        <w:tc>
          <w:tcPr>
            <w:tcW w:w="3857" w:type="dxa"/>
          </w:tcPr>
          <w:p w:rsidR="00501799" w:rsidRDefault="00501799" w:rsidP="00501799">
            <w:pPr>
              <w:pStyle w:val="Normal0"/>
              <w:rPr>
                <w:rtl/>
              </w:rPr>
            </w:pPr>
            <w:r>
              <w:rPr>
                <w:rFonts w:hint="cs"/>
                <w:rtl/>
              </w:rPr>
              <w:t>במידה והקורסים מתבצעים בכיתת המזמין, מי מעלה את החומרים לענן?</w:t>
            </w:r>
          </w:p>
        </w:tc>
        <w:tc>
          <w:tcPr>
            <w:tcW w:w="3259" w:type="dxa"/>
          </w:tcPr>
          <w:p w:rsidR="00501799" w:rsidRDefault="00831582" w:rsidP="00501799">
            <w:pPr>
              <w:pStyle w:val="Normal0"/>
              <w:rPr>
                <w:rtl/>
              </w:rPr>
            </w:pPr>
            <w:r>
              <w:rPr>
                <w:rFonts w:hint="cs"/>
                <w:rtl/>
              </w:rPr>
              <w:t>המציע הזוכה</w:t>
            </w:r>
          </w:p>
        </w:tc>
      </w:tr>
      <w:tr w:rsidR="00501799" w:rsidRPr="00E36490" w:rsidTr="006703AC">
        <w:trPr>
          <w:cantSplit/>
          <w:trHeight w:val="1047"/>
        </w:trPr>
        <w:tc>
          <w:tcPr>
            <w:tcW w:w="864" w:type="dxa"/>
            <w:vAlign w:val="center"/>
          </w:tcPr>
          <w:p w:rsidR="00501799" w:rsidRPr="00DD69DF" w:rsidRDefault="00501799" w:rsidP="00501799">
            <w:pPr>
              <w:pStyle w:val="NumberList0"/>
              <w:tabs>
                <w:tab w:val="clear" w:pos="357"/>
              </w:tabs>
              <w:ind w:left="0" w:firstLine="0"/>
              <w:jc w:val="center"/>
              <w:rPr>
                <w:rtl/>
              </w:rPr>
            </w:pPr>
            <w:r>
              <w:rPr>
                <w:rFonts w:hint="cs"/>
                <w:rtl/>
              </w:rPr>
              <w:t>6</w:t>
            </w:r>
          </w:p>
        </w:tc>
        <w:tc>
          <w:tcPr>
            <w:tcW w:w="851" w:type="dxa"/>
          </w:tcPr>
          <w:p w:rsidR="00501799" w:rsidRDefault="00501799" w:rsidP="00501799">
            <w:pPr>
              <w:pStyle w:val="Normal0"/>
              <w:rPr>
                <w:rtl/>
              </w:rPr>
            </w:pPr>
            <w:r>
              <w:rPr>
                <w:rFonts w:hint="cs"/>
                <w:rtl/>
              </w:rPr>
              <w:t>מפרט</w:t>
            </w:r>
          </w:p>
        </w:tc>
        <w:tc>
          <w:tcPr>
            <w:tcW w:w="725" w:type="dxa"/>
          </w:tcPr>
          <w:p w:rsidR="00501799" w:rsidRDefault="00501799" w:rsidP="00501799">
            <w:pPr>
              <w:pStyle w:val="Normal0"/>
              <w:rPr>
                <w:rtl/>
              </w:rPr>
            </w:pPr>
            <w:r>
              <w:rPr>
                <w:rFonts w:hint="cs"/>
                <w:rtl/>
              </w:rPr>
              <w:t>0.1.1</w:t>
            </w:r>
          </w:p>
        </w:tc>
        <w:tc>
          <w:tcPr>
            <w:tcW w:w="1104" w:type="dxa"/>
            <w:vAlign w:val="center"/>
          </w:tcPr>
          <w:p w:rsidR="00501799" w:rsidRDefault="00501799" w:rsidP="00501799">
            <w:pPr>
              <w:pStyle w:val="Normal0"/>
              <w:rPr>
                <w:rtl/>
              </w:rPr>
            </w:pPr>
            <w:r>
              <w:rPr>
                <w:rFonts w:hint="cs"/>
                <w:rtl/>
              </w:rPr>
              <w:t>0.2.10</w:t>
            </w:r>
          </w:p>
        </w:tc>
        <w:tc>
          <w:tcPr>
            <w:tcW w:w="3857" w:type="dxa"/>
          </w:tcPr>
          <w:p w:rsidR="00501799" w:rsidRDefault="00501799" w:rsidP="00501799">
            <w:pPr>
              <w:pStyle w:val="Normal0"/>
              <w:rPr>
                <w:rtl/>
              </w:rPr>
            </w:pPr>
            <w:r>
              <w:rPr>
                <w:rFonts w:hint="cs"/>
                <w:rtl/>
              </w:rPr>
              <w:t>האם מרצים שעובדים כפרילנסרי</w:t>
            </w:r>
            <w:r>
              <w:rPr>
                <w:rFonts w:hint="eastAsia"/>
                <w:rtl/>
              </w:rPr>
              <w:t>ם</w:t>
            </w:r>
            <w:r>
              <w:rPr>
                <w:rFonts w:hint="cs"/>
                <w:rtl/>
              </w:rPr>
              <w:t xml:space="preserve"> ומועסקים כנגד חשבונית נחשבים כקבלני משנה או כספקי שירותים וצוות ?</w:t>
            </w:r>
          </w:p>
        </w:tc>
        <w:tc>
          <w:tcPr>
            <w:tcW w:w="3259" w:type="dxa"/>
          </w:tcPr>
          <w:p w:rsidR="00831582" w:rsidRDefault="00831582" w:rsidP="00501799">
            <w:pPr>
              <w:pStyle w:val="Normal0"/>
              <w:rPr>
                <w:rtl/>
              </w:rPr>
            </w:pPr>
          </w:p>
          <w:p w:rsidR="00501799" w:rsidRDefault="00831582" w:rsidP="00501799">
            <w:pPr>
              <w:pStyle w:val="Normal0"/>
              <w:rPr>
                <w:rtl/>
              </w:rPr>
            </w:pPr>
            <w:r>
              <w:rPr>
                <w:rFonts w:hint="cs"/>
                <w:rtl/>
              </w:rPr>
              <w:t>ספקי שירותים וצוות</w:t>
            </w:r>
          </w:p>
          <w:p w:rsidR="00831582" w:rsidRDefault="00831582" w:rsidP="00501799">
            <w:pPr>
              <w:pStyle w:val="Normal0"/>
              <w:rPr>
                <w:rtl/>
              </w:rPr>
            </w:pPr>
          </w:p>
        </w:tc>
      </w:tr>
      <w:tr w:rsidR="00501799" w:rsidRPr="00E36490" w:rsidTr="00501799">
        <w:trPr>
          <w:cantSplit/>
          <w:trHeight w:val="515"/>
        </w:trPr>
        <w:tc>
          <w:tcPr>
            <w:tcW w:w="864" w:type="dxa"/>
            <w:vAlign w:val="center"/>
          </w:tcPr>
          <w:p w:rsidR="00501799" w:rsidRDefault="00501799" w:rsidP="00501799">
            <w:pPr>
              <w:pStyle w:val="NumberList0"/>
              <w:tabs>
                <w:tab w:val="clear" w:pos="357"/>
              </w:tabs>
              <w:ind w:left="0" w:firstLine="0"/>
              <w:jc w:val="center"/>
              <w:rPr>
                <w:rtl/>
              </w:rPr>
            </w:pPr>
            <w:r>
              <w:rPr>
                <w:rFonts w:hint="cs"/>
                <w:rtl/>
              </w:rPr>
              <w:t>7</w:t>
            </w:r>
          </w:p>
        </w:tc>
        <w:tc>
          <w:tcPr>
            <w:tcW w:w="851" w:type="dxa"/>
          </w:tcPr>
          <w:p w:rsidR="00501799" w:rsidRDefault="00501799" w:rsidP="00501799">
            <w:pPr>
              <w:pStyle w:val="Normal0"/>
              <w:rPr>
                <w:rtl/>
              </w:rPr>
            </w:pPr>
            <w:r>
              <w:rPr>
                <w:rFonts w:hint="cs"/>
                <w:rtl/>
              </w:rPr>
              <w:t>מפרט</w:t>
            </w:r>
          </w:p>
        </w:tc>
        <w:tc>
          <w:tcPr>
            <w:tcW w:w="725" w:type="dxa"/>
          </w:tcPr>
          <w:p w:rsidR="00501799" w:rsidRDefault="00501799" w:rsidP="00501799">
            <w:pPr>
              <w:pStyle w:val="Normal0"/>
              <w:rPr>
                <w:rtl/>
              </w:rPr>
            </w:pPr>
            <w:r>
              <w:rPr>
                <w:rFonts w:hint="cs"/>
                <w:rtl/>
              </w:rPr>
              <w:t>2.2.1</w:t>
            </w:r>
          </w:p>
        </w:tc>
        <w:tc>
          <w:tcPr>
            <w:tcW w:w="1104" w:type="dxa"/>
            <w:vAlign w:val="center"/>
          </w:tcPr>
          <w:p w:rsidR="00501799" w:rsidRDefault="00501799" w:rsidP="00501799">
            <w:pPr>
              <w:pStyle w:val="Normal0"/>
              <w:rPr>
                <w:rtl/>
              </w:rPr>
            </w:pPr>
            <w:r>
              <w:rPr>
                <w:rFonts w:hint="cs"/>
                <w:rtl/>
              </w:rPr>
              <w:t>ג'</w:t>
            </w:r>
          </w:p>
        </w:tc>
        <w:tc>
          <w:tcPr>
            <w:tcW w:w="3857" w:type="dxa"/>
          </w:tcPr>
          <w:p w:rsidR="00501799" w:rsidRDefault="00501799" w:rsidP="00501799">
            <w:pPr>
              <w:pStyle w:val="Normal0"/>
              <w:rPr>
                <w:rtl/>
              </w:rPr>
            </w:pPr>
            <w:r>
              <w:rPr>
                <w:rFonts w:hint="cs"/>
                <w:rtl/>
              </w:rPr>
              <w:t>האם אפשר להביא כיתת מחשבים ניידת ולבצע את ההדרכה באתר המזמין? במידה וכן, האם אפשר לאחסן את המחשבים באתר הלקוח עד סיום הקורס ?</w:t>
            </w:r>
          </w:p>
        </w:tc>
        <w:tc>
          <w:tcPr>
            <w:tcW w:w="3259" w:type="dxa"/>
          </w:tcPr>
          <w:p w:rsidR="00501799" w:rsidRDefault="00831582" w:rsidP="00501799">
            <w:pPr>
              <w:pStyle w:val="Normal0"/>
              <w:rPr>
                <w:rtl/>
              </w:rPr>
            </w:pPr>
            <w:r>
              <w:rPr>
                <w:rFonts w:hint="cs"/>
                <w:rtl/>
              </w:rPr>
              <w:t>הבקשה נדחית.</w:t>
            </w:r>
          </w:p>
          <w:p w:rsidR="00831582" w:rsidRDefault="00831582" w:rsidP="00501799">
            <w:pPr>
              <w:pStyle w:val="Normal0"/>
              <w:rPr>
                <w:rtl/>
              </w:rPr>
            </w:pPr>
          </w:p>
        </w:tc>
      </w:tr>
      <w:tr w:rsidR="00501799" w:rsidRPr="00E36490" w:rsidTr="00501799">
        <w:trPr>
          <w:cantSplit/>
          <w:trHeight w:val="515"/>
        </w:trPr>
        <w:tc>
          <w:tcPr>
            <w:tcW w:w="864" w:type="dxa"/>
            <w:vAlign w:val="center"/>
          </w:tcPr>
          <w:p w:rsidR="00501799" w:rsidRPr="00DD69DF" w:rsidRDefault="00501799" w:rsidP="00501799">
            <w:pPr>
              <w:pStyle w:val="NumberList0"/>
              <w:tabs>
                <w:tab w:val="clear" w:pos="357"/>
              </w:tabs>
              <w:ind w:left="0" w:firstLine="0"/>
              <w:jc w:val="center"/>
              <w:rPr>
                <w:rtl/>
              </w:rPr>
            </w:pPr>
            <w:r>
              <w:rPr>
                <w:rFonts w:hint="cs"/>
                <w:rtl/>
              </w:rPr>
              <w:t>8</w:t>
            </w:r>
          </w:p>
        </w:tc>
        <w:tc>
          <w:tcPr>
            <w:tcW w:w="851" w:type="dxa"/>
          </w:tcPr>
          <w:p w:rsidR="00501799" w:rsidRPr="00E36490" w:rsidRDefault="00501799" w:rsidP="00501799">
            <w:pPr>
              <w:pStyle w:val="Normal0"/>
            </w:pPr>
            <w:r>
              <w:rPr>
                <w:rFonts w:hint="cs"/>
                <w:rtl/>
              </w:rPr>
              <w:t>מפרט</w:t>
            </w:r>
          </w:p>
        </w:tc>
        <w:tc>
          <w:tcPr>
            <w:tcW w:w="725" w:type="dxa"/>
          </w:tcPr>
          <w:p w:rsidR="00501799" w:rsidRPr="00E36490" w:rsidRDefault="00501799" w:rsidP="00501799">
            <w:pPr>
              <w:pStyle w:val="Normal0"/>
            </w:pPr>
            <w:r>
              <w:rPr>
                <w:rFonts w:hint="cs"/>
                <w:rtl/>
              </w:rPr>
              <w:t>5.2</w:t>
            </w:r>
          </w:p>
        </w:tc>
        <w:tc>
          <w:tcPr>
            <w:tcW w:w="1104" w:type="dxa"/>
            <w:vAlign w:val="center"/>
          </w:tcPr>
          <w:p w:rsidR="00501799" w:rsidRPr="00E36490" w:rsidRDefault="00501799" w:rsidP="00501799">
            <w:pPr>
              <w:pStyle w:val="Normal0"/>
            </w:pPr>
            <w:r>
              <w:rPr>
                <w:rFonts w:hint="cs"/>
                <w:rtl/>
              </w:rPr>
              <w:t>טבלה</w:t>
            </w:r>
          </w:p>
        </w:tc>
        <w:tc>
          <w:tcPr>
            <w:tcW w:w="3857" w:type="dxa"/>
          </w:tcPr>
          <w:p w:rsidR="00501799" w:rsidRDefault="00501799" w:rsidP="00501799">
            <w:pPr>
              <w:pStyle w:val="Normal0"/>
              <w:rPr>
                <w:rtl/>
              </w:rPr>
            </w:pPr>
            <w:r>
              <w:rPr>
                <w:rFonts w:hint="cs"/>
                <w:rtl/>
              </w:rPr>
              <w:t xml:space="preserve">לפי איזה כמות משתתפים מחשבים את העלויות? משום שעלות כל </w:t>
            </w:r>
            <w:r>
              <w:rPr>
                <w:rFonts w:hint="cs"/>
              </w:rPr>
              <w:t>M</w:t>
            </w:r>
            <w:r>
              <w:t>OC</w:t>
            </w:r>
            <w:r>
              <w:rPr>
                <w:rFonts w:hint="cs"/>
              </w:rPr>
              <w:t xml:space="preserve"> </w:t>
            </w:r>
            <w:r>
              <w:rPr>
                <w:rFonts w:hint="cs"/>
                <w:rtl/>
              </w:rPr>
              <w:t xml:space="preserve"> במייקרוסופט הינה פר משתמש</w:t>
            </w:r>
          </w:p>
        </w:tc>
        <w:tc>
          <w:tcPr>
            <w:tcW w:w="3259" w:type="dxa"/>
          </w:tcPr>
          <w:p w:rsidR="00501799" w:rsidRDefault="00831582" w:rsidP="009D2CF3">
            <w:pPr>
              <w:pStyle w:val="Normal0"/>
              <w:rPr>
                <w:rtl/>
              </w:rPr>
            </w:pPr>
            <w:r>
              <w:rPr>
                <w:rFonts w:hint="cs"/>
                <w:rtl/>
              </w:rPr>
              <w:t xml:space="preserve">לא ניתן לנקוב בשלב זה במספר משתתפים בכל קורס. לצורך הגשת ההצעות והשוואתן, יש לקחת בחשבון מספר מירבי של עד 24 משתתפים בקורס. </w:t>
            </w:r>
          </w:p>
        </w:tc>
      </w:tr>
      <w:tr w:rsidR="00501799" w:rsidRPr="00E36490" w:rsidTr="00501799">
        <w:trPr>
          <w:cantSplit/>
          <w:trHeight w:val="515"/>
        </w:trPr>
        <w:tc>
          <w:tcPr>
            <w:tcW w:w="864" w:type="dxa"/>
            <w:vAlign w:val="center"/>
          </w:tcPr>
          <w:p w:rsidR="00501799" w:rsidRPr="00E36490" w:rsidRDefault="00501799" w:rsidP="00501799">
            <w:pPr>
              <w:pStyle w:val="NumberList0"/>
              <w:tabs>
                <w:tab w:val="clear" w:pos="357"/>
              </w:tabs>
              <w:ind w:left="0" w:firstLine="0"/>
              <w:jc w:val="center"/>
            </w:pPr>
            <w:r>
              <w:rPr>
                <w:rFonts w:hint="cs"/>
                <w:rtl/>
              </w:rPr>
              <w:t>9</w:t>
            </w:r>
          </w:p>
        </w:tc>
        <w:tc>
          <w:tcPr>
            <w:tcW w:w="851" w:type="dxa"/>
          </w:tcPr>
          <w:p w:rsidR="00501799" w:rsidRPr="00E36490" w:rsidRDefault="00501799" w:rsidP="00501799">
            <w:pPr>
              <w:pStyle w:val="Normal0"/>
            </w:pPr>
            <w:r>
              <w:rPr>
                <w:rFonts w:hint="cs"/>
                <w:rtl/>
              </w:rPr>
              <w:t>מפרט</w:t>
            </w:r>
          </w:p>
        </w:tc>
        <w:tc>
          <w:tcPr>
            <w:tcW w:w="725" w:type="dxa"/>
          </w:tcPr>
          <w:p w:rsidR="00501799" w:rsidRPr="00E36490" w:rsidRDefault="00501799" w:rsidP="00501799">
            <w:pPr>
              <w:pStyle w:val="Normal0"/>
            </w:pPr>
            <w:r>
              <w:rPr>
                <w:rFonts w:hint="cs"/>
                <w:rtl/>
              </w:rPr>
              <w:t>4.3.2</w:t>
            </w:r>
          </w:p>
        </w:tc>
        <w:tc>
          <w:tcPr>
            <w:tcW w:w="1104" w:type="dxa"/>
            <w:vAlign w:val="center"/>
          </w:tcPr>
          <w:p w:rsidR="00501799" w:rsidRPr="00E36490" w:rsidRDefault="00501799" w:rsidP="00501799">
            <w:pPr>
              <w:pStyle w:val="Normal0"/>
            </w:pPr>
            <w:r>
              <w:rPr>
                <w:rFonts w:hint="cs"/>
                <w:rtl/>
              </w:rPr>
              <w:t>ד'</w:t>
            </w:r>
          </w:p>
        </w:tc>
        <w:tc>
          <w:tcPr>
            <w:tcW w:w="3857" w:type="dxa"/>
          </w:tcPr>
          <w:p w:rsidR="00501799" w:rsidRDefault="00501799" w:rsidP="00501799">
            <w:pPr>
              <w:pStyle w:val="Normal0"/>
              <w:rPr>
                <w:rtl/>
              </w:rPr>
            </w:pPr>
            <w:r>
              <w:rPr>
                <w:rFonts w:hint="cs"/>
                <w:rtl/>
              </w:rPr>
              <w:t>איזה קורסים אנו מחוייבים לבצע, שהם תנאי סף ?</w:t>
            </w:r>
          </w:p>
        </w:tc>
        <w:tc>
          <w:tcPr>
            <w:tcW w:w="3259" w:type="dxa"/>
          </w:tcPr>
          <w:p w:rsidR="00501799" w:rsidRDefault="009D2CF3" w:rsidP="00501799">
            <w:pPr>
              <w:pStyle w:val="Normal0"/>
              <w:rPr>
                <w:rtl/>
              </w:rPr>
            </w:pPr>
            <w:r>
              <w:rPr>
                <w:rFonts w:hint="cs"/>
                <w:rtl/>
              </w:rPr>
              <w:t xml:space="preserve">אין שינוי במסמכי המכרז. </w:t>
            </w:r>
          </w:p>
        </w:tc>
      </w:tr>
      <w:tr w:rsidR="00501799" w:rsidRPr="00E36490" w:rsidTr="00501799">
        <w:trPr>
          <w:cantSplit/>
          <w:trHeight w:val="515"/>
        </w:trPr>
        <w:tc>
          <w:tcPr>
            <w:tcW w:w="864" w:type="dxa"/>
            <w:vAlign w:val="center"/>
          </w:tcPr>
          <w:p w:rsidR="00501799" w:rsidRPr="00020E2C" w:rsidRDefault="00501799" w:rsidP="00501799">
            <w:pPr>
              <w:pStyle w:val="NumberList0"/>
              <w:tabs>
                <w:tab w:val="clear" w:pos="357"/>
              </w:tabs>
              <w:ind w:left="0" w:firstLine="0"/>
              <w:jc w:val="center"/>
              <w:rPr>
                <w:rtl/>
              </w:rPr>
            </w:pPr>
            <w:r>
              <w:rPr>
                <w:rFonts w:hint="cs"/>
                <w:rtl/>
              </w:rPr>
              <w:t>10</w:t>
            </w:r>
          </w:p>
        </w:tc>
        <w:tc>
          <w:tcPr>
            <w:tcW w:w="851" w:type="dxa"/>
          </w:tcPr>
          <w:p w:rsidR="00501799" w:rsidRDefault="00501799" w:rsidP="00501799">
            <w:pPr>
              <w:pStyle w:val="Normal0"/>
              <w:rPr>
                <w:rtl/>
              </w:rPr>
            </w:pPr>
          </w:p>
          <w:p w:rsidR="00501799" w:rsidRDefault="00501799" w:rsidP="00501799">
            <w:pPr>
              <w:pStyle w:val="Normal0"/>
              <w:rPr>
                <w:rtl/>
              </w:rPr>
            </w:pPr>
            <w:r>
              <w:rPr>
                <w:rtl/>
              </w:rPr>
              <w:t>מפרט</w:t>
            </w:r>
          </w:p>
        </w:tc>
        <w:tc>
          <w:tcPr>
            <w:tcW w:w="725" w:type="dxa"/>
          </w:tcPr>
          <w:p w:rsidR="00501799" w:rsidRDefault="00501799" w:rsidP="00501799">
            <w:pPr>
              <w:pStyle w:val="Normal0"/>
              <w:jc w:val="center"/>
              <w:rPr>
                <w:rtl/>
              </w:rPr>
            </w:pPr>
          </w:p>
          <w:p w:rsidR="00501799" w:rsidRDefault="00501799" w:rsidP="00501799">
            <w:pPr>
              <w:pStyle w:val="Normal0"/>
              <w:jc w:val="center"/>
              <w:rPr>
                <w:rtl/>
              </w:rPr>
            </w:pPr>
            <w:r>
              <w:rPr>
                <w:rtl/>
              </w:rPr>
              <w:t>2.2.2</w:t>
            </w:r>
          </w:p>
        </w:tc>
        <w:tc>
          <w:tcPr>
            <w:tcW w:w="1104" w:type="dxa"/>
            <w:vAlign w:val="center"/>
          </w:tcPr>
          <w:p w:rsidR="00501799" w:rsidRDefault="00501799" w:rsidP="00501799">
            <w:pPr>
              <w:pStyle w:val="Normal0"/>
              <w:rPr>
                <w:rtl/>
              </w:rPr>
            </w:pPr>
            <w:r>
              <w:rPr>
                <w:rFonts w:hint="cs"/>
                <w:rtl/>
              </w:rPr>
              <w:t>ג'</w:t>
            </w:r>
          </w:p>
        </w:tc>
        <w:tc>
          <w:tcPr>
            <w:tcW w:w="3857" w:type="dxa"/>
          </w:tcPr>
          <w:p w:rsidR="00501799" w:rsidRDefault="00501799" w:rsidP="00501799">
            <w:pPr>
              <w:pStyle w:val="Normal0"/>
              <w:rPr>
                <w:rtl/>
              </w:rPr>
            </w:pPr>
            <w:r>
              <w:rPr>
                <w:rFonts w:hint="cs"/>
                <w:rtl/>
              </w:rPr>
              <w:t xml:space="preserve">האם אפשר לתמחר עלות שעת הטמעה לפי תחומים, כלומר עלות נפרדת ל: בסיבית מיקרוסופט, סביבות ממוחשבות, תשתיות </w:t>
            </w:r>
            <w:r>
              <w:rPr>
                <w:rFonts w:hint="cs"/>
                <w:rtl/>
              </w:rPr>
              <w:lastRenderedPageBreak/>
              <w:t>תקשורת תוכנה / חומרה, יישומים ייעודיים ואבטחת מידע בכל הרמות ושאר התחומים הנדרשים</w:t>
            </w:r>
          </w:p>
        </w:tc>
        <w:tc>
          <w:tcPr>
            <w:tcW w:w="3259" w:type="dxa"/>
          </w:tcPr>
          <w:p w:rsidR="00501799" w:rsidRDefault="009F4277" w:rsidP="00501799">
            <w:pPr>
              <w:pStyle w:val="Normal0"/>
              <w:rPr>
                <w:rtl/>
              </w:rPr>
            </w:pPr>
            <w:r>
              <w:rPr>
                <w:rFonts w:hint="cs"/>
                <w:rtl/>
              </w:rPr>
              <w:lastRenderedPageBreak/>
              <w:t>הבקשה נדחית</w:t>
            </w:r>
          </w:p>
        </w:tc>
      </w:tr>
    </w:tbl>
    <w:tbl>
      <w:tblPr>
        <w:tblpPr w:leftFromText="180" w:rightFromText="180" w:vertAnchor="text" w:horzAnchor="page" w:tblpX="572" w:tblpY="1136"/>
        <w:bidiVisual/>
        <w:tblW w:w="10592" w:type="dxa"/>
        <w:tblCellMar>
          <w:left w:w="0" w:type="dxa"/>
          <w:right w:w="0" w:type="dxa"/>
        </w:tblCellMar>
        <w:tblLook w:val="04A0" w:firstRow="1" w:lastRow="0" w:firstColumn="1" w:lastColumn="0" w:noHBand="0" w:noVBand="1"/>
      </w:tblPr>
      <w:tblGrid>
        <w:gridCol w:w="811"/>
        <w:gridCol w:w="850"/>
        <w:gridCol w:w="713"/>
        <w:gridCol w:w="1101"/>
        <w:gridCol w:w="3714"/>
        <w:gridCol w:w="3403"/>
      </w:tblGrid>
      <w:tr w:rsidR="006703AC" w:rsidRPr="004753B5" w:rsidTr="006703AC">
        <w:trPr>
          <w:cantSplit/>
          <w:trHeight w:val="637"/>
        </w:trPr>
        <w:tc>
          <w:tcPr>
            <w:tcW w:w="811"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vAlign w:val="center"/>
            <w:hideMark/>
          </w:tcPr>
          <w:p w:rsidR="006703AC" w:rsidRPr="004753B5" w:rsidRDefault="006703AC" w:rsidP="006703AC">
            <w:pPr>
              <w:spacing w:before="120" w:after="120"/>
              <w:jc w:val="center"/>
              <w:rPr>
                <w:rFonts w:eastAsia="Calibri" w:cs="Times New Roman"/>
                <w:b/>
                <w:bCs/>
                <w:lang w:eastAsia="en-US"/>
              </w:rPr>
            </w:pPr>
            <w:r w:rsidRPr="004753B5">
              <w:rPr>
                <w:rFonts w:ascii="David" w:eastAsia="Calibri" w:hAnsi="David" w:cs="David"/>
                <w:b/>
                <w:bCs/>
                <w:rtl/>
                <w:lang w:eastAsia="en-US"/>
              </w:rPr>
              <w:t>מספר השאלה</w:t>
            </w:r>
          </w:p>
        </w:tc>
        <w:tc>
          <w:tcPr>
            <w:tcW w:w="85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vAlign w:val="center"/>
            <w:hideMark/>
          </w:tcPr>
          <w:p w:rsidR="006703AC" w:rsidRPr="004753B5" w:rsidRDefault="006703AC" w:rsidP="006703AC">
            <w:pPr>
              <w:spacing w:before="120" w:after="120"/>
              <w:jc w:val="center"/>
              <w:rPr>
                <w:rFonts w:eastAsia="Calibri" w:cs="Times New Roman"/>
                <w:b/>
                <w:bCs/>
                <w:highlight w:val="green"/>
                <w:rtl/>
                <w:lang w:eastAsia="en-US"/>
              </w:rPr>
            </w:pPr>
            <w:r w:rsidRPr="004753B5">
              <w:rPr>
                <w:rFonts w:ascii="David" w:eastAsia="Calibri" w:hAnsi="David" w:cs="David"/>
                <w:b/>
                <w:bCs/>
                <w:rtl/>
                <w:lang w:eastAsia="en-US"/>
              </w:rPr>
              <w:t>המסמך</w:t>
            </w:r>
          </w:p>
        </w:tc>
        <w:tc>
          <w:tcPr>
            <w:tcW w:w="713"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vAlign w:val="center"/>
            <w:hideMark/>
          </w:tcPr>
          <w:p w:rsidR="006703AC" w:rsidRPr="004753B5" w:rsidRDefault="006703AC" w:rsidP="006703AC">
            <w:pPr>
              <w:spacing w:before="120" w:after="120"/>
              <w:jc w:val="center"/>
              <w:rPr>
                <w:rFonts w:eastAsia="Calibri" w:cs="Times New Roman"/>
                <w:b/>
                <w:bCs/>
                <w:lang w:eastAsia="en-US"/>
              </w:rPr>
            </w:pPr>
            <w:r w:rsidRPr="004753B5">
              <w:rPr>
                <w:rFonts w:ascii="David" w:eastAsia="Calibri" w:hAnsi="David" w:cs="David"/>
                <w:b/>
                <w:bCs/>
                <w:rtl/>
                <w:lang w:eastAsia="en-US"/>
              </w:rPr>
              <w:t>מספר הסעיף</w:t>
            </w:r>
            <w:r w:rsidRPr="004753B5">
              <w:rPr>
                <w:rFonts w:ascii="David" w:eastAsia="Calibri" w:hAnsi="David" w:cs="David"/>
                <w:b/>
                <w:bCs/>
                <w:highlight w:val="green"/>
                <w:rtl/>
                <w:lang w:eastAsia="en-US"/>
              </w:rPr>
              <w:t xml:space="preserve"> </w:t>
            </w:r>
          </w:p>
        </w:tc>
        <w:tc>
          <w:tcPr>
            <w:tcW w:w="1101"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vAlign w:val="center"/>
            <w:hideMark/>
          </w:tcPr>
          <w:p w:rsidR="006703AC" w:rsidRPr="004753B5" w:rsidRDefault="006703AC" w:rsidP="006703AC">
            <w:pPr>
              <w:spacing w:before="120" w:after="120"/>
              <w:jc w:val="center"/>
              <w:rPr>
                <w:rFonts w:eastAsia="Calibri" w:cs="Times New Roman"/>
                <w:b/>
                <w:bCs/>
                <w:lang w:eastAsia="en-US"/>
              </w:rPr>
            </w:pPr>
            <w:r w:rsidRPr="004753B5">
              <w:rPr>
                <w:rFonts w:ascii="David" w:eastAsia="Calibri" w:hAnsi="David" w:cs="David"/>
                <w:b/>
                <w:bCs/>
                <w:rtl/>
                <w:lang w:eastAsia="en-US"/>
              </w:rPr>
              <w:t>ס"ק</w:t>
            </w:r>
          </w:p>
        </w:tc>
        <w:tc>
          <w:tcPr>
            <w:tcW w:w="3714"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vAlign w:val="center"/>
            <w:hideMark/>
          </w:tcPr>
          <w:p w:rsidR="006703AC" w:rsidRPr="004753B5" w:rsidRDefault="006703AC" w:rsidP="006703AC">
            <w:pPr>
              <w:spacing w:before="120" w:after="120"/>
              <w:jc w:val="center"/>
              <w:rPr>
                <w:rFonts w:eastAsia="Calibri" w:cs="Times New Roman"/>
                <w:b/>
                <w:bCs/>
                <w:lang w:eastAsia="en-US"/>
              </w:rPr>
            </w:pPr>
            <w:r w:rsidRPr="004753B5">
              <w:rPr>
                <w:rFonts w:ascii="David" w:eastAsia="Calibri" w:hAnsi="David" w:cs="David"/>
                <w:b/>
                <w:bCs/>
                <w:rtl/>
                <w:lang w:eastAsia="en-US"/>
              </w:rPr>
              <w:t>השאלה</w:t>
            </w:r>
          </w:p>
        </w:tc>
        <w:tc>
          <w:tcPr>
            <w:tcW w:w="3403" w:type="dxa"/>
            <w:tcBorders>
              <w:top w:val="single" w:sz="8" w:space="0" w:color="auto"/>
              <w:left w:val="nil"/>
              <w:bottom w:val="single" w:sz="8" w:space="0" w:color="auto"/>
              <w:right w:val="single" w:sz="8" w:space="0" w:color="auto"/>
            </w:tcBorders>
            <w:shd w:val="clear" w:color="auto" w:fill="E5E5E5"/>
          </w:tcPr>
          <w:p w:rsidR="006703AC" w:rsidRPr="004753B5" w:rsidRDefault="006703AC" w:rsidP="006703AC">
            <w:pPr>
              <w:spacing w:before="120" w:after="120"/>
              <w:jc w:val="center"/>
              <w:rPr>
                <w:rFonts w:ascii="David" w:eastAsia="Calibri" w:hAnsi="David" w:cs="David"/>
                <w:b/>
                <w:bCs/>
                <w:rtl/>
                <w:lang w:eastAsia="en-US"/>
              </w:rPr>
            </w:pPr>
            <w:r>
              <w:rPr>
                <w:rFonts w:ascii="David" w:eastAsia="Calibri" w:hAnsi="David" w:cs="David" w:hint="cs"/>
                <w:b/>
                <w:bCs/>
                <w:rtl/>
                <w:lang w:eastAsia="en-US"/>
              </w:rPr>
              <w:t>תשובה</w:t>
            </w:r>
          </w:p>
        </w:tc>
      </w:tr>
      <w:tr w:rsidR="006703AC" w:rsidRPr="004753B5" w:rsidTr="006703AC">
        <w:trPr>
          <w:cantSplit/>
          <w:trHeight w:val="515"/>
        </w:trPr>
        <w:tc>
          <w:tcPr>
            <w:tcW w:w="811" w:type="dxa"/>
            <w:tcBorders>
              <w:top w:val="nil"/>
              <w:left w:val="single" w:sz="8" w:space="0" w:color="auto"/>
              <w:bottom w:val="nil"/>
              <w:right w:val="single" w:sz="8" w:space="0" w:color="auto"/>
            </w:tcBorders>
            <w:tcMar>
              <w:top w:w="0" w:type="dxa"/>
              <w:left w:w="108" w:type="dxa"/>
              <w:bottom w:w="0" w:type="dxa"/>
              <w:right w:w="108" w:type="dxa"/>
            </w:tcMar>
            <w:vAlign w:val="center"/>
            <w:hideMark/>
          </w:tcPr>
          <w:p w:rsidR="006703AC" w:rsidRPr="004753B5" w:rsidRDefault="006703AC" w:rsidP="006703AC">
            <w:pPr>
              <w:spacing w:before="120" w:line="320" w:lineRule="exact"/>
              <w:jc w:val="center"/>
              <w:rPr>
                <w:rFonts w:eastAsia="Calibri" w:cs="Times New Roman"/>
                <w:sz w:val="22"/>
                <w:szCs w:val="22"/>
                <w:lang w:eastAsia="he-IL"/>
              </w:rPr>
            </w:pPr>
            <w:r>
              <w:rPr>
                <w:rFonts w:ascii="David" w:eastAsia="Calibri" w:hAnsi="David" w:cs="David" w:hint="cs"/>
                <w:sz w:val="24"/>
                <w:szCs w:val="24"/>
                <w:rtl/>
                <w:lang w:eastAsia="he-IL"/>
              </w:rPr>
              <w:t>11</w:t>
            </w:r>
          </w:p>
        </w:tc>
        <w:tc>
          <w:tcPr>
            <w:tcW w:w="850" w:type="dxa"/>
            <w:tcBorders>
              <w:top w:val="nil"/>
              <w:left w:val="nil"/>
              <w:bottom w:val="nil"/>
              <w:right w:val="single" w:sz="8" w:space="0" w:color="auto"/>
            </w:tcBorders>
            <w:tcMar>
              <w:top w:w="0" w:type="dxa"/>
              <w:left w:w="108" w:type="dxa"/>
              <w:bottom w:w="0" w:type="dxa"/>
              <w:right w:w="108" w:type="dxa"/>
            </w:tcMar>
          </w:tcPr>
          <w:p w:rsidR="006703AC" w:rsidRPr="004753B5" w:rsidRDefault="006703AC" w:rsidP="006703AC">
            <w:pPr>
              <w:spacing w:before="120" w:line="320" w:lineRule="exact"/>
              <w:jc w:val="both"/>
              <w:rPr>
                <w:rFonts w:ascii="David" w:eastAsia="Calibri" w:hAnsi="David" w:cs="David"/>
                <w:sz w:val="24"/>
                <w:szCs w:val="24"/>
                <w:lang w:eastAsia="he-IL"/>
              </w:rPr>
            </w:pPr>
          </w:p>
          <w:p w:rsidR="006703AC" w:rsidRPr="004753B5" w:rsidRDefault="006703AC" w:rsidP="006703AC">
            <w:pPr>
              <w:spacing w:before="120" w:line="320" w:lineRule="exact"/>
              <w:jc w:val="both"/>
              <w:rPr>
                <w:rFonts w:ascii="David" w:eastAsia="Calibri" w:hAnsi="David" w:cs="David"/>
                <w:sz w:val="24"/>
                <w:szCs w:val="24"/>
                <w:lang w:eastAsia="he-IL"/>
              </w:rPr>
            </w:pPr>
          </w:p>
          <w:p w:rsidR="006703AC" w:rsidRPr="004753B5" w:rsidRDefault="006703AC" w:rsidP="006703AC">
            <w:pPr>
              <w:spacing w:before="120" w:line="320" w:lineRule="exact"/>
              <w:jc w:val="both"/>
              <w:rPr>
                <w:rFonts w:eastAsia="Calibri" w:cs="Times New Roman"/>
                <w:sz w:val="22"/>
                <w:szCs w:val="22"/>
                <w:rtl/>
                <w:lang w:eastAsia="he-IL"/>
              </w:rPr>
            </w:pPr>
            <w:r w:rsidRPr="004753B5">
              <w:rPr>
                <w:rFonts w:ascii="David" w:eastAsia="Calibri" w:hAnsi="David" w:cs="David"/>
                <w:sz w:val="24"/>
                <w:szCs w:val="24"/>
                <w:rtl/>
                <w:lang w:eastAsia="he-IL"/>
              </w:rPr>
              <w:t>מכרז</w:t>
            </w:r>
          </w:p>
        </w:tc>
        <w:tc>
          <w:tcPr>
            <w:tcW w:w="713" w:type="dxa"/>
            <w:tcBorders>
              <w:top w:val="nil"/>
              <w:left w:val="nil"/>
              <w:bottom w:val="nil"/>
              <w:right w:val="single" w:sz="8" w:space="0" w:color="auto"/>
            </w:tcBorders>
            <w:tcMar>
              <w:top w:w="0" w:type="dxa"/>
              <w:left w:w="108" w:type="dxa"/>
              <w:bottom w:w="0" w:type="dxa"/>
              <w:right w:w="108" w:type="dxa"/>
            </w:tcMar>
          </w:tcPr>
          <w:p w:rsidR="006703AC" w:rsidRPr="004753B5" w:rsidRDefault="006703AC" w:rsidP="006703AC">
            <w:pPr>
              <w:spacing w:before="120" w:line="320" w:lineRule="exact"/>
              <w:jc w:val="both"/>
              <w:rPr>
                <w:rFonts w:ascii="David" w:eastAsia="Calibri" w:hAnsi="David" w:cs="David"/>
                <w:sz w:val="24"/>
                <w:szCs w:val="24"/>
                <w:rtl/>
                <w:lang w:eastAsia="he-IL"/>
              </w:rPr>
            </w:pPr>
          </w:p>
          <w:p w:rsidR="006703AC" w:rsidRPr="004753B5" w:rsidRDefault="006703AC" w:rsidP="006703AC">
            <w:pPr>
              <w:spacing w:before="120" w:line="320" w:lineRule="exact"/>
              <w:jc w:val="both"/>
              <w:rPr>
                <w:rFonts w:ascii="David" w:eastAsia="Calibri" w:hAnsi="David" w:cs="David"/>
                <w:sz w:val="24"/>
                <w:szCs w:val="24"/>
                <w:lang w:eastAsia="he-IL"/>
              </w:rPr>
            </w:pPr>
          </w:p>
          <w:p w:rsidR="006703AC" w:rsidRPr="004753B5" w:rsidRDefault="006703AC" w:rsidP="006703AC">
            <w:pPr>
              <w:spacing w:before="120" w:line="320" w:lineRule="exact"/>
              <w:jc w:val="both"/>
              <w:rPr>
                <w:rFonts w:eastAsia="Calibri" w:cs="Times New Roman"/>
                <w:sz w:val="22"/>
                <w:szCs w:val="22"/>
                <w:rtl/>
                <w:lang w:eastAsia="he-IL"/>
              </w:rPr>
            </w:pPr>
            <w:r w:rsidRPr="004753B5">
              <w:rPr>
                <w:rFonts w:ascii="David" w:eastAsia="Calibri" w:hAnsi="David" w:cs="David"/>
                <w:sz w:val="24"/>
                <w:szCs w:val="24"/>
                <w:rtl/>
                <w:lang w:eastAsia="he-IL"/>
              </w:rPr>
              <w:t>0.6.3</w:t>
            </w:r>
          </w:p>
        </w:tc>
        <w:tc>
          <w:tcPr>
            <w:tcW w:w="1101" w:type="dxa"/>
            <w:tcBorders>
              <w:top w:val="nil"/>
              <w:left w:val="nil"/>
              <w:bottom w:val="nil"/>
              <w:right w:val="single" w:sz="8" w:space="0" w:color="auto"/>
            </w:tcBorders>
            <w:tcMar>
              <w:top w:w="0" w:type="dxa"/>
              <w:left w:w="108" w:type="dxa"/>
              <w:bottom w:w="0" w:type="dxa"/>
              <w:right w:w="108" w:type="dxa"/>
            </w:tcMar>
            <w:vAlign w:val="center"/>
            <w:hideMark/>
          </w:tcPr>
          <w:p w:rsidR="006703AC" w:rsidRPr="004753B5" w:rsidRDefault="006703AC" w:rsidP="006703AC">
            <w:pPr>
              <w:spacing w:before="120" w:line="320" w:lineRule="exact"/>
              <w:jc w:val="both"/>
              <w:rPr>
                <w:rFonts w:ascii="Calibri" w:eastAsia="Calibri" w:hAnsi="Calibri" w:cs="Arial"/>
                <w:rtl/>
                <w:lang w:eastAsia="he-IL"/>
              </w:rPr>
            </w:pPr>
            <w:r w:rsidRPr="004753B5">
              <w:rPr>
                <w:rFonts w:ascii="David" w:eastAsia="Calibri" w:hAnsi="David" w:cs="David"/>
                <w:sz w:val="24"/>
                <w:szCs w:val="24"/>
                <w:rtl/>
                <w:lang w:eastAsia="he-IL"/>
              </w:rPr>
              <w:t>0.6.3.1</w:t>
            </w:r>
          </w:p>
        </w:tc>
        <w:tc>
          <w:tcPr>
            <w:tcW w:w="3714" w:type="dxa"/>
            <w:tcBorders>
              <w:top w:val="nil"/>
              <w:left w:val="nil"/>
              <w:bottom w:val="nil"/>
              <w:right w:val="single" w:sz="8" w:space="0" w:color="auto"/>
            </w:tcBorders>
            <w:tcMar>
              <w:top w:w="0" w:type="dxa"/>
              <w:left w:w="108" w:type="dxa"/>
              <w:bottom w:w="0" w:type="dxa"/>
              <w:right w:w="108" w:type="dxa"/>
            </w:tcMar>
            <w:hideMark/>
          </w:tcPr>
          <w:p w:rsidR="006703AC" w:rsidRPr="0094626C" w:rsidRDefault="006703AC" w:rsidP="006703AC">
            <w:pPr>
              <w:tabs>
                <w:tab w:val="left" w:pos="720"/>
              </w:tabs>
              <w:spacing w:before="240" w:after="120" w:line="320" w:lineRule="exact"/>
              <w:ind w:left="176" w:firstLine="23"/>
              <w:outlineLvl w:val="3"/>
              <w:rPr>
                <w:rFonts w:ascii="David" w:hAnsi="David" w:cs="David"/>
                <w:sz w:val="26"/>
                <w:szCs w:val="26"/>
                <w:lang w:eastAsia="he-IL"/>
              </w:rPr>
            </w:pPr>
            <w:r w:rsidRPr="0094626C">
              <w:rPr>
                <w:rFonts w:ascii="David" w:hAnsi="David" w:cs="David"/>
                <w:sz w:val="26"/>
                <w:szCs w:val="26"/>
                <w:rtl/>
                <w:lang w:eastAsia="he-IL"/>
              </w:rPr>
              <w:t>המציע הינו עמותה רשומה המוכרת כ-</w:t>
            </w:r>
            <w:r w:rsidRPr="0094626C">
              <w:rPr>
                <w:rFonts w:cs="Times New Roman"/>
                <w:sz w:val="28"/>
                <w:szCs w:val="28"/>
                <w:lang w:eastAsia="he-IL"/>
              </w:rPr>
              <w:t>Microsoft Academy</w:t>
            </w:r>
            <w:r w:rsidRPr="0094626C">
              <w:rPr>
                <w:rFonts w:ascii="David" w:hAnsi="David" w:cs="David"/>
                <w:sz w:val="26"/>
                <w:szCs w:val="26"/>
                <w:rtl/>
                <w:lang w:eastAsia="he-IL"/>
              </w:rPr>
              <w:t xml:space="preserve">, שזה דירוג הכי גבוה בתחום הכשרות של חברת </w:t>
            </w:r>
            <w:r w:rsidRPr="0094626C">
              <w:rPr>
                <w:rFonts w:cs="Times New Roman"/>
                <w:sz w:val="28"/>
                <w:szCs w:val="28"/>
                <w:lang w:eastAsia="he-IL"/>
              </w:rPr>
              <w:t>Microsoft</w:t>
            </w:r>
            <w:r w:rsidRPr="0094626C">
              <w:rPr>
                <w:rFonts w:ascii="David" w:hAnsi="David" w:cs="David"/>
                <w:sz w:val="26"/>
                <w:szCs w:val="26"/>
                <w:rtl/>
                <w:lang w:eastAsia="he-IL"/>
              </w:rPr>
              <w:t>. האם הדרישה היא בהכרח ל"שותף הדרכה של חברת מיקרוסופט בישראל בדרגת כסף (</w:t>
            </w:r>
            <w:r w:rsidRPr="0094626C">
              <w:rPr>
                <w:rFonts w:cs="Times New Roman"/>
                <w:sz w:val="28"/>
                <w:szCs w:val="28"/>
                <w:lang w:eastAsia="he-IL"/>
              </w:rPr>
              <w:t>Microsoft Partner Silver Learning</w:t>
            </w:r>
            <w:r w:rsidRPr="0094626C">
              <w:rPr>
                <w:rFonts w:ascii="David" w:hAnsi="David" w:cs="David"/>
                <w:sz w:val="26"/>
                <w:szCs w:val="26"/>
                <w:rtl/>
                <w:lang w:eastAsia="he-IL"/>
              </w:rPr>
              <w:t>) או זהב (</w:t>
            </w:r>
            <w:r w:rsidRPr="0094626C">
              <w:rPr>
                <w:rFonts w:cs="Times New Roman"/>
                <w:sz w:val="28"/>
                <w:szCs w:val="28"/>
                <w:lang w:eastAsia="he-IL"/>
              </w:rPr>
              <w:t>Microsoft Partner Gold Learning</w:t>
            </w:r>
            <w:r w:rsidRPr="0094626C">
              <w:rPr>
                <w:rFonts w:ascii="David" w:hAnsi="David" w:cs="David"/>
                <w:sz w:val="26"/>
                <w:szCs w:val="26"/>
                <w:rtl/>
                <w:lang w:eastAsia="he-IL"/>
              </w:rPr>
              <w:t xml:space="preserve">)" או שיותר לעמותה להגיש את הצעתה למכרז ? </w:t>
            </w:r>
          </w:p>
        </w:tc>
        <w:tc>
          <w:tcPr>
            <w:tcW w:w="3403" w:type="dxa"/>
            <w:tcBorders>
              <w:top w:val="nil"/>
              <w:left w:val="nil"/>
              <w:bottom w:val="nil"/>
              <w:right w:val="single" w:sz="8" w:space="0" w:color="auto"/>
            </w:tcBorders>
          </w:tcPr>
          <w:p w:rsidR="006703AC" w:rsidRPr="0094626C" w:rsidRDefault="0094626C" w:rsidP="006703AC">
            <w:pPr>
              <w:tabs>
                <w:tab w:val="left" w:pos="720"/>
              </w:tabs>
              <w:spacing w:before="240" w:after="120" w:line="320" w:lineRule="exact"/>
              <w:ind w:left="176" w:firstLine="23"/>
              <w:outlineLvl w:val="3"/>
              <w:rPr>
                <w:rFonts w:ascii="David" w:hAnsi="David" w:cs="David"/>
                <w:sz w:val="26"/>
                <w:szCs w:val="26"/>
                <w:rtl/>
                <w:lang w:eastAsia="he-IL"/>
              </w:rPr>
            </w:pPr>
            <w:r w:rsidRPr="0094626C">
              <w:rPr>
                <w:rFonts w:ascii="David" w:hAnsi="David" w:cs="David" w:hint="cs"/>
                <w:sz w:val="26"/>
                <w:szCs w:val="26"/>
                <w:rtl/>
                <w:lang w:eastAsia="he-IL"/>
              </w:rPr>
              <w:t>אין שינוי במסמכי המכרז</w:t>
            </w:r>
            <w:r>
              <w:rPr>
                <w:rFonts w:ascii="David" w:hAnsi="David" w:cs="David" w:hint="cs"/>
                <w:sz w:val="26"/>
                <w:szCs w:val="26"/>
                <w:rtl/>
                <w:lang w:eastAsia="he-IL"/>
              </w:rPr>
              <w:t>. דרישות הסף המקצועיות מפורטות בסעיף 0.6.3 למסמכי המכרז. מי שאינו עומד בדרישות אלו-אינו יכול להגיש הצעה</w:t>
            </w:r>
          </w:p>
        </w:tc>
      </w:tr>
      <w:tr w:rsidR="006703AC" w:rsidRPr="004753B5" w:rsidTr="006703AC">
        <w:trPr>
          <w:cantSplit/>
          <w:trHeight w:val="68"/>
        </w:trPr>
        <w:tc>
          <w:tcPr>
            <w:tcW w:w="8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703AC" w:rsidRPr="004753B5" w:rsidRDefault="006703AC" w:rsidP="006703AC">
            <w:pPr>
              <w:spacing w:before="120" w:line="320" w:lineRule="exact"/>
              <w:jc w:val="center"/>
              <w:rPr>
                <w:rFonts w:ascii="David" w:eastAsia="Calibri" w:hAnsi="David" w:cs="David"/>
                <w:sz w:val="24"/>
                <w:szCs w:val="24"/>
                <w:rtl/>
                <w:lang w:eastAsia="he-IL"/>
              </w:rPr>
            </w:pPr>
          </w:p>
        </w:tc>
        <w:tc>
          <w:tcPr>
            <w:tcW w:w="850" w:type="dxa"/>
            <w:tcBorders>
              <w:top w:val="nil"/>
              <w:left w:val="nil"/>
              <w:bottom w:val="single" w:sz="8" w:space="0" w:color="auto"/>
              <w:right w:val="single" w:sz="8" w:space="0" w:color="auto"/>
            </w:tcBorders>
            <w:tcMar>
              <w:top w:w="0" w:type="dxa"/>
              <w:left w:w="108" w:type="dxa"/>
              <w:bottom w:w="0" w:type="dxa"/>
              <w:right w:w="108" w:type="dxa"/>
            </w:tcMar>
          </w:tcPr>
          <w:p w:rsidR="006703AC" w:rsidRPr="004753B5" w:rsidRDefault="006703AC" w:rsidP="006703AC">
            <w:pPr>
              <w:spacing w:before="120" w:line="320" w:lineRule="exact"/>
              <w:jc w:val="both"/>
              <w:rPr>
                <w:rFonts w:ascii="David" w:eastAsia="Calibri" w:hAnsi="David" w:cs="David"/>
                <w:sz w:val="24"/>
                <w:szCs w:val="24"/>
                <w:lang w:eastAsia="he-IL"/>
              </w:rPr>
            </w:pPr>
          </w:p>
        </w:tc>
        <w:tc>
          <w:tcPr>
            <w:tcW w:w="713" w:type="dxa"/>
            <w:tcBorders>
              <w:top w:val="nil"/>
              <w:left w:val="nil"/>
              <w:bottom w:val="single" w:sz="8" w:space="0" w:color="auto"/>
              <w:right w:val="single" w:sz="8" w:space="0" w:color="auto"/>
            </w:tcBorders>
            <w:tcMar>
              <w:top w:w="0" w:type="dxa"/>
              <w:left w:w="108" w:type="dxa"/>
              <w:bottom w:w="0" w:type="dxa"/>
              <w:right w:w="108" w:type="dxa"/>
            </w:tcMar>
          </w:tcPr>
          <w:p w:rsidR="006703AC" w:rsidRPr="004753B5" w:rsidRDefault="006703AC" w:rsidP="006703AC">
            <w:pPr>
              <w:spacing w:before="120" w:line="320" w:lineRule="exact"/>
              <w:jc w:val="both"/>
              <w:rPr>
                <w:rFonts w:ascii="David" w:eastAsia="Calibri" w:hAnsi="David" w:cs="David"/>
                <w:sz w:val="24"/>
                <w:szCs w:val="24"/>
                <w:rtl/>
                <w:lang w:eastAsia="he-IL"/>
              </w:rPr>
            </w:pPr>
          </w:p>
        </w:tc>
        <w:tc>
          <w:tcPr>
            <w:tcW w:w="1101" w:type="dxa"/>
            <w:tcBorders>
              <w:top w:val="nil"/>
              <w:left w:val="nil"/>
              <w:bottom w:val="single" w:sz="8" w:space="0" w:color="auto"/>
              <w:right w:val="single" w:sz="8" w:space="0" w:color="auto"/>
            </w:tcBorders>
            <w:tcMar>
              <w:top w:w="0" w:type="dxa"/>
              <w:left w:w="108" w:type="dxa"/>
              <w:bottom w:w="0" w:type="dxa"/>
              <w:right w:w="108" w:type="dxa"/>
            </w:tcMar>
            <w:vAlign w:val="center"/>
          </w:tcPr>
          <w:p w:rsidR="006703AC" w:rsidRPr="004753B5" w:rsidRDefault="006703AC" w:rsidP="006703AC">
            <w:pPr>
              <w:spacing w:before="120" w:line="320" w:lineRule="exact"/>
              <w:jc w:val="both"/>
              <w:rPr>
                <w:rFonts w:ascii="David" w:eastAsia="Calibri" w:hAnsi="David" w:cs="David"/>
                <w:sz w:val="24"/>
                <w:szCs w:val="24"/>
                <w:rtl/>
                <w:lang w:eastAsia="he-IL"/>
              </w:rPr>
            </w:pPr>
          </w:p>
        </w:tc>
        <w:tc>
          <w:tcPr>
            <w:tcW w:w="3714" w:type="dxa"/>
            <w:tcBorders>
              <w:top w:val="nil"/>
              <w:left w:val="nil"/>
              <w:bottom w:val="single" w:sz="8" w:space="0" w:color="auto"/>
              <w:right w:val="single" w:sz="8" w:space="0" w:color="auto"/>
            </w:tcBorders>
            <w:tcMar>
              <w:top w:w="0" w:type="dxa"/>
              <w:left w:w="108" w:type="dxa"/>
              <w:bottom w:w="0" w:type="dxa"/>
              <w:right w:w="108" w:type="dxa"/>
            </w:tcMar>
          </w:tcPr>
          <w:p w:rsidR="006703AC" w:rsidRPr="004753B5" w:rsidRDefault="006703AC" w:rsidP="006703AC">
            <w:pPr>
              <w:tabs>
                <w:tab w:val="left" w:pos="720"/>
              </w:tabs>
              <w:spacing w:before="240" w:after="120" w:line="320" w:lineRule="exact"/>
              <w:ind w:left="176" w:firstLine="23"/>
              <w:outlineLvl w:val="3"/>
              <w:rPr>
                <w:rFonts w:ascii="David" w:hAnsi="David" w:cs="David"/>
                <w:b/>
                <w:bCs/>
                <w:sz w:val="26"/>
                <w:szCs w:val="26"/>
                <w:rtl/>
                <w:lang w:eastAsia="he-IL"/>
              </w:rPr>
            </w:pPr>
          </w:p>
        </w:tc>
        <w:tc>
          <w:tcPr>
            <w:tcW w:w="3403" w:type="dxa"/>
            <w:tcBorders>
              <w:top w:val="nil"/>
              <w:left w:val="nil"/>
              <w:bottom w:val="single" w:sz="8" w:space="0" w:color="auto"/>
              <w:right w:val="single" w:sz="8" w:space="0" w:color="auto"/>
            </w:tcBorders>
          </w:tcPr>
          <w:p w:rsidR="006703AC" w:rsidRPr="0094626C" w:rsidRDefault="006703AC" w:rsidP="006703AC">
            <w:pPr>
              <w:tabs>
                <w:tab w:val="left" w:pos="720"/>
              </w:tabs>
              <w:spacing w:before="240" w:after="120" w:line="320" w:lineRule="exact"/>
              <w:ind w:left="176" w:firstLine="23"/>
              <w:outlineLvl w:val="3"/>
              <w:rPr>
                <w:rFonts w:ascii="David" w:hAnsi="David" w:cs="David"/>
                <w:sz w:val="26"/>
                <w:szCs w:val="26"/>
                <w:rtl/>
                <w:lang w:eastAsia="he-IL"/>
              </w:rPr>
            </w:pPr>
          </w:p>
        </w:tc>
      </w:tr>
    </w:tbl>
    <w:p w:rsidR="004753B5" w:rsidRDefault="004753B5" w:rsidP="004753B5">
      <w:pPr>
        <w:rPr>
          <w:rFonts w:ascii="David" w:hAnsi="David" w:cs="David"/>
          <w:sz w:val="28"/>
          <w:szCs w:val="28"/>
          <w:u w:val="single"/>
          <w:rtl/>
        </w:rPr>
      </w:pPr>
    </w:p>
    <w:p w:rsidR="006703AC" w:rsidRDefault="006703AC" w:rsidP="004753B5">
      <w:pPr>
        <w:rPr>
          <w:rFonts w:ascii="David" w:hAnsi="David" w:cs="David"/>
          <w:sz w:val="28"/>
          <w:szCs w:val="28"/>
          <w:rtl/>
        </w:rPr>
      </w:pPr>
    </w:p>
    <w:p w:rsidR="006703AC" w:rsidRDefault="006703AC" w:rsidP="004753B5">
      <w:pPr>
        <w:rPr>
          <w:rFonts w:ascii="David" w:hAnsi="David" w:cs="David"/>
          <w:sz w:val="28"/>
          <w:szCs w:val="28"/>
          <w:rtl/>
        </w:rPr>
      </w:pPr>
    </w:p>
    <w:p w:rsidR="006703AC" w:rsidRDefault="006703AC" w:rsidP="004753B5">
      <w:pPr>
        <w:rPr>
          <w:rFonts w:ascii="David" w:hAnsi="David" w:cs="David"/>
          <w:sz w:val="28"/>
          <w:szCs w:val="28"/>
          <w:rtl/>
        </w:rPr>
      </w:pPr>
    </w:p>
    <w:p w:rsidR="006703AC" w:rsidRDefault="006703AC" w:rsidP="004753B5">
      <w:pPr>
        <w:rPr>
          <w:rFonts w:ascii="David" w:hAnsi="David" w:cs="David"/>
          <w:sz w:val="28"/>
          <w:szCs w:val="28"/>
          <w:rtl/>
        </w:rPr>
      </w:pPr>
    </w:p>
    <w:p w:rsidR="006703AC" w:rsidRDefault="006703AC" w:rsidP="004753B5">
      <w:pPr>
        <w:rPr>
          <w:rFonts w:ascii="David" w:hAnsi="David" w:cs="David"/>
          <w:sz w:val="28"/>
          <w:szCs w:val="28"/>
          <w:rtl/>
        </w:rPr>
      </w:pPr>
    </w:p>
    <w:p w:rsidR="006703AC" w:rsidRDefault="006703AC" w:rsidP="004753B5">
      <w:pPr>
        <w:rPr>
          <w:rFonts w:ascii="David" w:hAnsi="David" w:cs="David"/>
          <w:sz w:val="28"/>
          <w:szCs w:val="28"/>
          <w:rtl/>
        </w:rPr>
      </w:pPr>
    </w:p>
    <w:p w:rsidR="006703AC" w:rsidRDefault="006703AC" w:rsidP="004753B5">
      <w:pPr>
        <w:rPr>
          <w:rFonts w:ascii="David" w:hAnsi="David" w:cs="David"/>
          <w:sz w:val="28"/>
          <w:szCs w:val="28"/>
          <w:rtl/>
        </w:rPr>
      </w:pPr>
    </w:p>
    <w:p w:rsidR="006703AC" w:rsidRDefault="006703AC" w:rsidP="004753B5">
      <w:pPr>
        <w:rPr>
          <w:rFonts w:ascii="David" w:hAnsi="David" w:cs="David"/>
          <w:sz w:val="28"/>
          <w:szCs w:val="28"/>
          <w:rtl/>
        </w:rPr>
      </w:pPr>
    </w:p>
    <w:p w:rsidR="006703AC" w:rsidRDefault="006703AC" w:rsidP="004753B5">
      <w:pPr>
        <w:rPr>
          <w:rFonts w:ascii="David" w:hAnsi="David" w:cs="David"/>
          <w:sz w:val="28"/>
          <w:szCs w:val="28"/>
          <w:rtl/>
        </w:rPr>
      </w:pPr>
    </w:p>
    <w:p w:rsidR="006703AC" w:rsidRDefault="006703AC" w:rsidP="004753B5">
      <w:pPr>
        <w:rPr>
          <w:rFonts w:ascii="David" w:hAnsi="David" w:cs="David"/>
          <w:sz w:val="28"/>
          <w:szCs w:val="28"/>
          <w:rtl/>
        </w:rPr>
      </w:pPr>
    </w:p>
    <w:p w:rsidR="006703AC" w:rsidRDefault="006703AC" w:rsidP="004753B5">
      <w:pPr>
        <w:rPr>
          <w:rFonts w:ascii="David" w:hAnsi="David" w:cs="David"/>
          <w:sz w:val="28"/>
          <w:szCs w:val="28"/>
          <w:rtl/>
        </w:rPr>
      </w:pPr>
    </w:p>
    <w:p w:rsidR="006703AC" w:rsidRDefault="006703AC" w:rsidP="004753B5">
      <w:pPr>
        <w:rPr>
          <w:rFonts w:ascii="David" w:hAnsi="David" w:cs="David"/>
          <w:sz w:val="28"/>
          <w:szCs w:val="28"/>
          <w:rtl/>
        </w:rPr>
      </w:pPr>
    </w:p>
    <w:p w:rsidR="006703AC" w:rsidRDefault="006703AC" w:rsidP="004753B5">
      <w:pPr>
        <w:rPr>
          <w:rFonts w:ascii="David" w:hAnsi="David" w:cs="David"/>
          <w:sz w:val="28"/>
          <w:szCs w:val="28"/>
          <w:rtl/>
        </w:rPr>
      </w:pPr>
    </w:p>
    <w:p w:rsidR="006703AC" w:rsidRDefault="006703AC" w:rsidP="004753B5">
      <w:pPr>
        <w:rPr>
          <w:rFonts w:ascii="David" w:hAnsi="David" w:cs="David"/>
          <w:sz w:val="28"/>
          <w:szCs w:val="28"/>
          <w:rtl/>
        </w:rPr>
      </w:pPr>
    </w:p>
    <w:p w:rsidR="006703AC" w:rsidRDefault="006703AC" w:rsidP="004753B5">
      <w:pPr>
        <w:rPr>
          <w:rFonts w:ascii="David" w:hAnsi="David" w:cs="David"/>
          <w:sz w:val="28"/>
          <w:szCs w:val="28"/>
          <w:rtl/>
        </w:rPr>
      </w:pPr>
    </w:p>
    <w:p w:rsidR="006703AC" w:rsidRDefault="006703AC" w:rsidP="004753B5">
      <w:pPr>
        <w:rPr>
          <w:rFonts w:ascii="David" w:hAnsi="David" w:cs="David"/>
          <w:sz w:val="28"/>
          <w:szCs w:val="28"/>
          <w:rtl/>
        </w:rPr>
      </w:pPr>
    </w:p>
    <w:p w:rsidR="006703AC" w:rsidRDefault="006703AC" w:rsidP="004753B5">
      <w:pPr>
        <w:rPr>
          <w:rFonts w:ascii="David" w:hAnsi="David" w:cs="David"/>
          <w:sz w:val="28"/>
          <w:szCs w:val="28"/>
          <w:rtl/>
        </w:rPr>
      </w:pPr>
    </w:p>
    <w:p w:rsidR="006703AC" w:rsidRDefault="006703AC" w:rsidP="004753B5">
      <w:pPr>
        <w:rPr>
          <w:rFonts w:ascii="David" w:hAnsi="David" w:cs="David"/>
          <w:sz w:val="28"/>
          <w:szCs w:val="28"/>
          <w:rtl/>
        </w:rPr>
      </w:pPr>
    </w:p>
    <w:p w:rsidR="006703AC" w:rsidRDefault="006703AC" w:rsidP="004753B5">
      <w:pPr>
        <w:rPr>
          <w:rFonts w:ascii="David" w:hAnsi="David" w:cs="David"/>
          <w:sz w:val="28"/>
          <w:szCs w:val="28"/>
          <w:rtl/>
        </w:rPr>
      </w:pPr>
    </w:p>
    <w:p w:rsidR="006703AC" w:rsidRDefault="006703AC" w:rsidP="004753B5">
      <w:pPr>
        <w:rPr>
          <w:rFonts w:ascii="David" w:hAnsi="David" w:cs="David"/>
          <w:sz w:val="28"/>
          <w:szCs w:val="28"/>
          <w:rtl/>
        </w:rPr>
      </w:pPr>
    </w:p>
    <w:p w:rsidR="004753B5" w:rsidRPr="004753B5" w:rsidRDefault="004753B5" w:rsidP="004753B5">
      <w:pPr>
        <w:rPr>
          <w:rFonts w:ascii="David" w:hAnsi="David" w:cs="David"/>
          <w:sz w:val="28"/>
          <w:szCs w:val="28"/>
          <w:rtl/>
        </w:rPr>
      </w:pPr>
    </w:p>
    <w:tbl>
      <w:tblPr>
        <w:bidiVisual/>
        <w:tblW w:w="9071" w:type="dxa"/>
        <w:tblInd w:w="-479" w:type="dxa"/>
        <w:tblCellMar>
          <w:left w:w="0" w:type="dxa"/>
          <w:right w:w="0" w:type="dxa"/>
        </w:tblCellMar>
        <w:tblLook w:val="04A0" w:firstRow="1" w:lastRow="0" w:firstColumn="1" w:lastColumn="0" w:noHBand="0" w:noVBand="1"/>
      </w:tblPr>
      <w:tblGrid>
        <w:gridCol w:w="949"/>
        <w:gridCol w:w="781"/>
        <w:gridCol w:w="980"/>
        <w:gridCol w:w="554"/>
        <w:gridCol w:w="3385"/>
        <w:gridCol w:w="2422"/>
      </w:tblGrid>
      <w:tr w:rsidR="00501799" w:rsidRPr="004753B5" w:rsidTr="009F4277">
        <w:trPr>
          <w:cantSplit/>
          <w:trHeight w:val="637"/>
        </w:trPr>
        <w:tc>
          <w:tcPr>
            <w:tcW w:w="949"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vAlign w:val="center"/>
            <w:hideMark/>
          </w:tcPr>
          <w:p w:rsidR="00501799" w:rsidRPr="004753B5" w:rsidRDefault="006703AC" w:rsidP="009F4277">
            <w:pPr>
              <w:spacing w:before="120" w:after="120"/>
              <w:jc w:val="center"/>
              <w:rPr>
                <w:rFonts w:eastAsia="Calibri" w:cs="Times New Roman"/>
                <w:b/>
                <w:bCs/>
                <w:lang w:eastAsia="en-US"/>
              </w:rPr>
            </w:pPr>
            <w:r>
              <w:rPr>
                <w:rFonts w:ascii="David" w:eastAsia="Calibri" w:hAnsi="David" w:cs="David" w:hint="cs"/>
                <w:b/>
                <w:bCs/>
                <w:rtl/>
                <w:lang w:eastAsia="en-US"/>
              </w:rPr>
              <w:t>מס</w:t>
            </w:r>
            <w:r w:rsidR="00501799" w:rsidRPr="004753B5">
              <w:rPr>
                <w:rFonts w:ascii="David" w:eastAsia="Calibri" w:hAnsi="David" w:cs="David"/>
                <w:b/>
                <w:bCs/>
                <w:rtl/>
                <w:lang w:eastAsia="en-US"/>
              </w:rPr>
              <w:t>פר השאלה</w:t>
            </w:r>
          </w:p>
        </w:tc>
        <w:tc>
          <w:tcPr>
            <w:tcW w:w="781"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vAlign w:val="center"/>
            <w:hideMark/>
          </w:tcPr>
          <w:p w:rsidR="00501799" w:rsidRPr="004753B5" w:rsidRDefault="00501799" w:rsidP="009F4277">
            <w:pPr>
              <w:spacing w:before="120" w:after="120"/>
              <w:jc w:val="center"/>
              <w:rPr>
                <w:rFonts w:eastAsia="Calibri" w:cs="Times New Roman"/>
                <w:b/>
                <w:bCs/>
                <w:highlight w:val="green"/>
                <w:rtl/>
                <w:lang w:eastAsia="en-US"/>
              </w:rPr>
            </w:pPr>
            <w:r w:rsidRPr="004753B5">
              <w:rPr>
                <w:rFonts w:ascii="David" w:eastAsia="Calibri" w:hAnsi="David" w:cs="David"/>
                <w:b/>
                <w:bCs/>
                <w:rtl/>
                <w:lang w:eastAsia="en-US"/>
              </w:rPr>
              <w:t>המסמך</w:t>
            </w:r>
          </w:p>
        </w:tc>
        <w:tc>
          <w:tcPr>
            <w:tcW w:w="98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vAlign w:val="center"/>
            <w:hideMark/>
          </w:tcPr>
          <w:p w:rsidR="00501799" w:rsidRPr="004753B5" w:rsidRDefault="00501799" w:rsidP="009F4277">
            <w:pPr>
              <w:spacing w:before="120" w:after="120"/>
              <w:jc w:val="center"/>
              <w:rPr>
                <w:rFonts w:eastAsia="Calibri" w:cs="Times New Roman"/>
                <w:b/>
                <w:bCs/>
                <w:lang w:eastAsia="en-US"/>
              </w:rPr>
            </w:pPr>
            <w:r w:rsidRPr="004753B5">
              <w:rPr>
                <w:rFonts w:ascii="David" w:eastAsia="Calibri" w:hAnsi="David" w:cs="David"/>
                <w:b/>
                <w:bCs/>
                <w:rtl/>
                <w:lang w:eastAsia="en-US"/>
              </w:rPr>
              <w:t>מספר הסעיף</w:t>
            </w:r>
            <w:r w:rsidRPr="004753B5">
              <w:rPr>
                <w:rFonts w:ascii="David" w:eastAsia="Calibri" w:hAnsi="David" w:cs="David"/>
                <w:b/>
                <w:bCs/>
                <w:highlight w:val="green"/>
                <w:rtl/>
                <w:lang w:eastAsia="en-US"/>
              </w:rPr>
              <w:t xml:space="preserve"> </w:t>
            </w:r>
          </w:p>
        </w:tc>
        <w:tc>
          <w:tcPr>
            <w:tcW w:w="554"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vAlign w:val="center"/>
            <w:hideMark/>
          </w:tcPr>
          <w:p w:rsidR="00501799" w:rsidRPr="004753B5" w:rsidRDefault="00501799" w:rsidP="009F4277">
            <w:pPr>
              <w:spacing w:before="120" w:after="120"/>
              <w:jc w:val="center"/>
              <w:rPr>
                <w:rFonts w:eastAsia="Calibri" w:cs="Times New Roman"/>
                <w:b/>
                <w:bCs/>
                <w:lang w:eastAsia="en-US"/>
              </w:rPr>
            </w:pPr>
            <w:r w:rsidRPr="004753B5">
              <w:rPr>
                <w:rFonts w:ascii="David" w:eastAsia="Calibri" w:hAnsi="David" w:cs="David"/>
                <w:b/>
                <w:bCs/>
                <w:rtl/>
                <w:lang w:eastAsia="en-US"/>
              </w:rPr>
              <w:t>ס"ק</w:t>
            </w:r>
          </w:p>
        </w:tc>
        <w:tc>
          <w:tcPr>
            <w:tcW w:w="3385"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vAlign w:val="center"/>
            <w:hideMark/>
          </w:tcPr>
          <w:p w:rsidR="00501799" w:rsidRPr="004753B5" w:rsidRDefault="00501799" w:rsidP="009F4277">
            <w:pPr>
              <w:spacing w:before="120" w:after="120"/>
              <w:jc w:val="center"/>
              <w:rPr>
                <w:rFonts w:eastAsia="Calibri" w:cs="Times New Roman"/>
                <w:b/>
                <w:bCs/>
                <w:lang w:eastAsia="en-US"/>
              </w:rPr>
            </w:pPr>
            <w:r w:rsidRPr="004753B5">
              <w:rPr>
                <w:rFonts w:ascii="David" w:eastAsia="Calibri" w:hAnsi="David" w:cs="David"/>
                <w:b/>
                <w:bCs/>
                <w:rtl/>
                <w:lang w:eastAsia="en-US"/>
              </w:rPr>
              <w:t>השאלה</w:t>
            </w:r>
          </w:p>
        </w:tc>
        <w:tc>
          <w:tcPr>
            <w:tcW w:w="2422" w:type="dxa"/>
            <w:tcBorders>
              <w:top w:val="single" w:sz="8" w:space="0" w:color="auto"/>
              <w:left w:val="nil"/>
              <w:bottom w:val="single" w:sz="8" w:space="0" w:color="auto"/>
              <w:right w:val="single" w:sz="8" w:space="0" w:color="auto"/>
            </w:tcBorders>
            <w:shd w:val="clear" w:color="auto" w:fill="E5E5E5"/>
          </w:tcPr>
          <w:p w:rsidR="00501799" w:rsidRPr="004753B5" w:rsidRDefault="00501799" w:rsidP="009F4277">
            <w:pPr>
              <w:spacing w:before="120" w:after="120"/>
              <w:jc w:val="center"/>
              <w:rPr>
                <w:rFonts w:ascii="David" w:eastAsia="Calibri" w:hAnsi="David" w:cs="David"/>
                <w:b/>
                <w:bCs/>
                <w:rtl/>
                <w:lang w:eastAsia="en-US"/>
              </w:rPr>
            </w:pPr>
            <w:r>
              <w:rPr>
                <w:rFonts w:ascii="David" w:eastAsia="Calibri" w:hAnsi="David" w:cs="David" w:hint="cs"/>
                <w:b/>
                <w:bCs/>
                <w:rtl/>
                <w:lang w:eastAsia="en-US"/>
              </w:rPr>
              <w:t>תשובה</w:t>
            </w:r>
          </w:p>
        </w:tc>
      </w:tr>
      <w:tr w:rsidR="00501799" w:rsidRPr="004753B5" w:rsidTr="009F4277">
        <w:trPr>
          <w:cantSplit/>
          <w:trHeight w:val="515"/>
        </w:trPr>
        <w:tc>
          <w:tcPr>
            <w:tcW w:w="949" w:type="dxa"/>
            <w:tcBorders>
              <w:top w:val="nil"/>
              <w:left w:val="single" w:sz="8" w:space="0" w:color="auto"/>
              <w:bottom w:val="nil"/>
              <w:right w:val="single" w:sz="8" w:space="0" w:color="auto"/>
            </w:tcBorders>
            <w:tcMar>
              <w:top w:w="0" w:type="dxa"/>
              <w:left w:w="108" w:type="dxa"/>
              <w:bottom w:w="0" w:type="dxa"/>
              <w:right w:w="108" w:type="dxa"/>
            </w:tcMar>
            <w:vAlign w:val="center"/>
          </w:tcPr>
          <w:p w:rsidR="00501799" w:rsidRPr="004753B5" w:rsidRDefault="00501799" w:rsidP="009F4277">
            <w:pPr>
              <w:spacing w:before="120" w:line="320" w:lineRule="exact"/>
              <w:jc w:val="center"/>
              <w:rPr>
                <w:rFonts w:eastAsia="Calibri" w:cs="Times New Roman"/>
                <w:sz w:val="22"/>
                <w:szCs w:val="22"/>
                <w:lang w:eastAsia="he-IL"/>
              </w:rPr>
            </w:pPr>
            <w:r>
              <w:rPr>
                <w:rFonts w:eastAsia="Calibri" w:cs="Times New Roman" w:hint="cs"/>
                <w:sz w:val="22"/>
                <w:szCs w:val="22"/>
                <w:rtl/>
                <w:lang w:eastAsia="he-IL"/>
              </w:rPr>
              <w:t>12</w:t>
            </w:r>
          </w:p>
        </w:tc>
        <w:tc>
          <w:tcPr>
            <w:tcW w:w="781" w:type="dxa"/>
            <w:tcBorders>
              <w:top w:val="nil"/>
              <w:left w:val="nil"/>
              <w:bottom w:val="nil"/>
              <w:right w:val="single" w:sz="8" w:space="0" w:color="auto"/>
            </w:tcBorders>
            <w:tcMar>
              <w:top w:w="0" w:type="dxa"/>
              <w:left w:w="108" w:type="dxa"/>
              <w:bottom w:w="0" w:type="dxa"/>
              <w:right w:w="108" w:type="dxa"/>
            </w:tcMar>
          </w:tcPr>
          <w:p w:rsidR="00501799" w:rsidRPr="004753B5" w:rsidRDefault="00501799" w:rsidP="009F4277">
            <w:pPr>
              <w:spacing w:before="120" w:line="320" w:lineRule="exact"/>
              <w:jc w:val="both"/>
              <w:rPr>
                <w:rFonts w:eastAsia="Calibri" w:cs="Times New Roman"/>
                <w:sz w:val="22"/>
                <w:szCs w:val="22"/>
                <w:rtl/>
                <w:lang w:eastAsia="he-IL"/>
              </w:rPr>
            </w:pPr>
          </w:p>
        </w:tc>
        <w:tc>
          <w:tcPr>
            <w:tcW w:w="980" w:type="dxa"/>
            <w:tcBorders>
              <w:top w:val="nil"/>
              <w:left w:val="nil"/>
              <w:bottom w:val="nil"/>
              <w:right w:val="single" w:sz="8" w:space="0" w:color="auto"/>
            </w:tcBorders>
            <w:tcMar>
              <w:top w:w="0" w:type="dxa"/>
              <w:left w:w="108" w:type="dxa"/>
              <w:bottom w:w="0" w:type="dxa"/>
              <w:right w:w="108" w:type="dxa"/>
            </w:tcMar>
          </w:tcPr>
          <w:p w:rsidR="00501799" w:rsidRPr="004753B5" w:rsidRDefault="00501799" w:rsidP="009F4277">
            <w:pPr>
              <w:spacing w:before="120" w:line="320" w:lineRule="exact"/>
              <w:jc w:val="both"/>
              <w:rPr>
                <w:rFonts w:eastAsia="Calibri" w:cs="Times New Roman"/>
                <w:sz w:val="22"/>
                <w:szCs w:val="22"/>
                <w:rtl/>
                <w:lang w:eastAsia="he-IL"/>
              </w:rPr>
            </w:pPr>
          </w:p>
        </w:tc>
        <w:tc>
          <w:tcPr>
            <w:tcW w:w="554" w:type="dxa"/>
            <w:tcBorders>
              <w:top w:val="nil"/>
              <w:left w:val="nil"/>
              <w:bottom w:val="nil"/>
              <w:right w:val="single" w:sz="8" w:space="0" w:color="auto"/>
            </w:tcBorders>
            <w:tcMar>
              <w:top w:w="0" w:type="dxa"/>
              <w:left w:w="108" w:type="dxa"/>
              <w:bottom w:w="0" w:type="dxa"/>
              <w:right w:w="108" w:type="dxa"/>
            </w:tcMar>
            <w:vAlign w:val="center"/>
          </w:tcPr>
          <w:p w:rsidR="00501799" w:rsidRPr="004753B5" w:rsidRDefault="00501799" w:rsidP="009F4277">
            <w:pPr>
              <w:spacing w:before="120" w:line="320" w:lineRule="exact"/>
              <w:jc w:val="both"/>
              <w:rPr>
                <w:rFonts w:ascii="Calibri" w:eastAsia="Calibri" w:hAnsi="Calibri" w:cs="Arial"/>
                <w:rtl/>
                <w:lang w:eastAsia="he-IL"/>
              </w:rPr>
            </w:pPr>
          </w:p>
        </w:tc>
        <w:tc>
          <w:tcPr>
            <w:tcW w:w="3385" w:type="dxa"/>
            <w:tcBorders>
              <w:top w:val="nil"/>
              <w:left w:val="nil"/>
              <w:bottom w:val="nil"/>
              <w:right w:val="single" w:sz="8" w:space="0" w:color="auto"/>
            </w:tcBorders>
            <w:tcMar>
              <w:top w:w="0" w:type="dxa"/>
              <w:left w:w="108" w:type="dxa"/>
              <w:bottom w:w="0" w:type="dxa"/>
              <w:right w:w="108" w:type="dxa"/>
            </w:tcMar>
          </w:tcPr>
          <w:p w:rsidR="00501799" w:rsidRPr="004753B5" w:rsidRDefault="00501799" w:rsidP="004753B5">
            <w:pPr>
              <w:rPr>
                <w:rFonts w:eastAsia="Calibri" w:cs="Times New Roman"/>
                <w:sz w:val="24"/>
                <w:szCs w:val="24"/>
                <w:lang w:eastAsia="en-US"/>
              </w:rPr>
            </w:pPr>
            <w:r w:rsidRPr="004753B5">
              <w:rPr>
                <w:rFonts w:eastAsia="Calibri" w:cs="Times New Roman" w:hint="cs"/>
                <w:sz w:val="24"/>
                <w:szCs w:val="24"/>
                <w:rtl/>
                <w:lang w:eastAsia="en-US"/>
              </w:rPr>
              <w:t xml:space="preserve">רשות המסים בישראל - שירות עיבודים ממוחשבים - שע"ם, מבקשת לקבל קורסים, הדרכות, פיתוח קורסים והטמעת מערכות בתחומים הבאים: מערכות מידע, לרבות קורסים והדרכות במוצרי </w:t>
            </w:r>
            <w:r w:rsidRPr="004753B5">
              <w:rPr>
                <w:rFonts w:eastAsia="Calibri" w:cs="Times New Roman"/>
                <w:sz w:val="24"/>
                <w:szCs w:val="24"/>
                <w:lang w:eastAsia="en-US"/>
              </w:rPr>
              <w:t>Microsoft</w:t>
            </w:r>
            <w:r w:rsidRPr="004753B5">
              <w:rPr>
                <w:rFonts w:eastAsia="Calibri" w:cs="Times New Roman" w:hint="cs"/>
                <w:sz w:val="24"/>
                <w:szCs w:val="24"/>
                <w:rtl/>
                <w:lang w:eastAsia="en-US"/>
              </w:rPr>
              <w:t xml:space="preserve"> (מוצרי שרת, סביבות וכלי פיתוח ומוצרים משרדיים) , </w:t>
            </w:r>
            <w:r w:rsidRPr="004753B5">
              <w:rPr>
                <w:rFonts w:eastAsia="Calibri" w:cs="Times New Roman"/>
                <w:sz w:val="24"/>
                <w:szCs w:val="24"/>
                <w:lang w:eastAsia="en-US"/>
              </w:rPr>
              <w:t>Mainframe</w:t>
            </w:r>
            <w:r w:rsidRPr="004753B5">
              <w:rPr>
                <w:rFonts w:eastAsia="Calibri" w:cs="Times New Roman" w:hint="cs"/>
                <w:sz w:val="24"/>
                <w:szCs w:val="24"/>
                <w:rtl/>
                <w:lang w:eastAsia="en-US"/>
              </w:rPr>
              <w:t xml:space="preserve">, שרתים, תשתיות תקשורת, תשתיות אבטחת מידע, כלים ומוצרים שונים ופתרונות </w:t>
            </w:r>
            <w:r w:rsidRPr="004753B5">
              <w:rPr>
                <w:rFonts w:eastAsia="Calibri" w:cs="Times New Roman"/>
                <w:sz w:val="24"/>
                <w:szCs w:val="24"/>
                <w:lang w:eastAsia="en-US"/>
              </w:rPr>
              <w:t>Open Source</w:t>
            </w:r>
            <w:r w:rsidRPr="004753B5">
              <w:rPr>
                <w:rFonts w:eastAsia="Calibri" w:cs="Times New Roman" w:hint="cs"/>
                <w:sz w:val="24"/>
                <w:szCs w:val="24"/>
                <w:rtl/>
                <w:lang w:eastAsia="en-US"/>
              </w:rPr>
              <w:t xml:space="preserve"> בתחומים שונים.</w:t>
            </w:r>
          </w:p>
          <w:p w:rsidR="00501799" w:rsidRPr="004753B5" w:rsidRDefault="00501799" w:rsidP="004753B5">
            <w:pPr>
              <w:rPr>
                <w:rFonts w:eastAsia="Calibri" w:cs="Times New Roman"/>
                <w:sz w:val="24"/>
                <w:szCs w:val="24"/>
                <w:rtl/>
                <w:lang w:eastAsia="en-US"/>
              </w:rPr>
            </w:pPr>
          </w:p>
          <w:p w:rsidR="00501799" w:rsidRPr="004753B5" w:rsidRDefault="00501799" w:rsidP="004753B5">
            <w:pPr>
              <w:rPr>
                <w:rFonts w:eastAsia="Calibri" w:cs="Times New Roman"/>
                <w:sz w:val="24"/>
                <w:szCs w:val="24"/>
                <w:rtl/>
                <w:lang w:eastAsia="en-US"/>
              </w:rPr>
            </w:pPr>
            <w:r w:rsidRPr="004753B5">
              <w:rPr>
                <w:rFonts w:eastAsia="Calibri" w:cs="Times New Roman" w:hint="cs"/>
                <w:sz w:val="24"/>
                <w:szCs w:val="24"/>
                <w:rtl/>
                <w:lang w:eastAsia="en-US"/>
              </w:rPr>
              <w:t>לצד זה, מופיעה דרישה כזאת בהמשך המסמך:</w:t>
            </w:r>
          </w:p>
          <w:p w:rsidR="00501799" w:rsidRPr="004753B5" w:rsidRDefault="00501799" w:rsidP="004753B5">
            <w:pPr>
              <w:rPr>
                <w:rFonts w:eastAsia="Calibri" w:cs="Times New Roman"/>
                <w:sz w:val="24"/>
                <w:szCs w:val="24"/>
                <w:rtl/>
                <w:lang w:eastAsia="en-US"/>
              </w:rPr>
            </w:pPr>
          </w:p>
          <w:p w:rsidR="00501799" w:rsidRPr="004753B5" w:rsidRDefault="00501799" w:rsidP="004753B5">
            <w:pPr>
              <w:rPr>
                <w:rFonts w:eastAsia="Calibri" w:cs="Times New Roman"/>
                <w:sz w:val="24"/>
                <w:szCs w:val="24"/>
                <w:rtl/>
                <w:lang w:eastAsia="en-US"/>
              </w:rPr>
            </w:pPr>
            <w:r w:rsidRPr="004753B5">
              <w:rPr>
                <w:rFonts w:eastAsia="Calibri" w:cs="Times New Roman" w:hint="cs"/>
                <w:sz w:val="24"/>
                <w:szCs w:val="24"/>
                <w:rtl/>
                <w:lang w:eastAsia="en-US"/>
              </w:rPr>
              <w:t>4. כתנאי מוקדם להשתתפות במכרז על המציע להיות שותף הדרכה של חברת מיקרוסופט בישראל בדרגת כסף (</w:t>
            </w:r>
            <w:r w:rsidRPr="004753B5">
              <w:rPr>
                <w:rFonts w:eastAsia="Calibri" w:cs="Times New Roman"/>
                <w:sz w:val="24"/>
                <w:szCs w:val="24"/>
                <w:lang w:eastAsia="en-US"/>
              </w:rPr>
              <w:t>Microsoft Partner Silver Learning</w:t>
            </w:r>
            <w:r w:rsidRPr="004753B5">
              <w:rPr>
                <w:rFonts w:eastAsia="Calibri" w:cs="Times New Roman" w:hint="cs"/>
                <w:sz w:val="24"/>
                <w:szCs w:val="24"/>
                <w:rtl/>
                <w:lang w:eastAsia="en-US"/>
              </w:rPr>
              <w:t>) או זהב (</w:t>
            </w:r>
            <w:r w:rsidRPr="004753B5">
              <w:rPr>
                <w:rFonts w:eastAsia="Calibri" w:cs="Times New Roman"/>
                <w:sz w:val="24"/>
                <w:szCs w:val="24"/>
                <w:lang w:eastAsia="en-US"/>
              </w:rPr>
              <w:t>Microsoft Partner Gold Learning</w:t>
            </w:r>
            <w:r w:rsidRPr="004753B5">
              <w:rPr>
                <w:rFonts w:eastAsia="Calibri" w:cs="Times New Roman" w:hint="cs"/>
                <w:sz w:val="24"/>
                <w:szCs w:val="24"/>
                <w:rtl/>
                <w:lang w:eastAsia="en-US"/>
              </w:rPr>
              <w:t>).</w:t>
            </w:r>
          </w:p>
          <w:p w:rsidR="00501799" w:rsidRPr="004753B5" w:rsidRDefault="00501799" w:rsidP="004753B5">
            <w:pPr>
              <w:rPr>
                <w:rFonts w:eastAsia="Calibri" w:cs="Times New Roman"/>
                <w:sz w:val="24"/>
                <w:szCs w:val="24"/>
                <w:rtl/>
                <w:lang w:eastAsia="en-US"/>
              </w:rPr>
            </w:pPr>
          </w:p>
          <w:p w:rsidR="00501799" w:rsidRPr="004753B5" w:rsidRDefault="00501799" w:rsidP="004753B5">
            <w:pPr>
              <w:tabs>
                <w:tab w:val="left" w:pos="720"/>
              </w:tabs>
              <w:spacing w:before="240" w:after="120" w:line="320" w:lineRule="exact"/>
              <w:ind w:left="176" w:firstLine="23"/>
              <w:outlineLvl w:val="3"/>
              <w:rPr>
                <w:rFonts w:ascii="David" w:hAnsi="David" w:cs="David"/>
                <w:b/>
                <w:bCs/>
                <w:sz w:val="26"/>
                <w:szCs w:val="26"/>
                <w:lang w:eastAsia="he-IL"/>
              </w:rPr>
            </w:pPr>
            <w:r w:rsidRPr="004753B5">
              <w:rPr>
                <w:rFonts w:eastAsia="Calibri" w:cs="Times New Roman"/>
                <w:sz w:val="24"/>
                <w:szCs w:val="24"/>
                <w:rtl/>
                <w:lang w:eastAsia="en-US"/>
              </w:rPr>
              <w:t>אני לא רואה סיבה להתנות קורסים בתחומי הקוד הפתוח, התקשורת, אבטחת המידע או ה-</w:t>
            </w:r>
            <w:r w:rsidRPr="004753B5">
              <w:rPr>
                <w:rFonts w:eastAsia="Calibri" w:cs="Times New Roman"/>
                <w:sz w:val="24"/>
                <w:szCs w:val="24"/>
                <w:lang w:eastAsia="en-US"/>
              </w:rPr>
              <w:t>Mainframe</w:t>
            </w:r>
            <w:r w:rsidRPr="004753B5">
              <w:rPr>
                <w:rFonts w:eastAsia="Calibri" w:cs="Times New Roman" w:hint="cs"/>
                <w:sz w:val="24"/>
                <w:szCs w:val="24"/>
                <w:rtl/>
                <w:lang w:eastAsia="en-US"/>
              </w:rPr>
              <w:t xml:space="preserve"> בקשר עסקי כלשהו עם חברת </w:t>
            </w:r>
            <w:r w:rsidRPr="004753B5">
              <w:rPr>
                <w:rFonts w:eastAsia="Calibri" w:cs="Times New Roman"/>
                <w:sz w:val="24"/>
                <w:szCs w:val="24"/>
                <w:lang w:eastAsia="en-US"/>
              </w:rPr>
              <w:t>Microsoft</w:t>
            </w:r>
            <w:r w:rsidRPr="004753B5">
              <w:rPr>
                <w:rFonts w:eastAsia="Calibri" w:cs="Times New Roman" w:hint="cs"/>
                <w:sz w:val="24"/>
                <w:szCs w:val="24"/>
                <w:rtl/>
                <w:lang w:eastAsia="en-US"/>
              </w:rPr>
              <w:t>. יש חברות הדרכה מצויינות לכל שאר המרכיבים שלא חייבים (בלשון המעטה) עבודה עם גוף זה או אחר - מומחי לינוקס, ענן, אבטחת מידע, תקשורת (</w:t>
            </w:r>
            <w:r w:rsidRPr="004753B5">
              <w:rPr>
                <w:rFonts w:eastAsia="Calibri" w:cs="Times New Roman"/>
                <w:sz w:val="24"/>
                <w:szCs w:val="24"/>
                <w:lang w:eastAsia="en-US"/>
              </w:rPr>
              <w:t>SISCO</w:t>
            </w:r>
            <w:r w:rsidRPr="004753B5">
              <w:rPr>
                <w:rFonts w:eastAsia="Calibri" w:cs="Times New Roman" w:hint="cs"/>
                <w:sz w:val="24"/>
                <w:szCs w:val="24"/>
                <w:rtl/>
                <w:lang w:eastAsia="en-US"/>
              </w:rPr>
              <w:t xml:space="preserve"> לדוגמה) ועוד.</w:t>
            </w:r>
          </w:p>
        </w:tc>
        <w:tc>
          <w:tcPr>
            <w:tcW w:w="2422" w:type="dxa"/>
            <w:tcBorders>
              <w:top w:val="nil"/>
              <w:left w:val="nil"/>
              <w:bottom w:val="nil"/>
              <w:right w:val="single" w:sz="8" w:space="0" w:color="auto"/>
            </w:tcBorders>
          </w:tcPr>
          <w:p w:rsidR="00501799" w:rsidRDefault="00501799" w:rsidP="004753B5">
            <w:pPr>
              <w:rPr>
                <w:rFonts w:eastAsia="Calibri" w:cs="Times New Roman"/>
                <w:sz w:val="24"/>
                <w:szCs w:val="24"/>
                <w:rtl/>
                <w:lang w:eastAsia="en-US"/>
              </w:rPr>
            </w:pPr>
          </w:p>
          <w:p w:rsidR="009F4277" w:rsidRDefault="009F4277" w:rsidP="004753B5">
            <w:pPr>
              <w:rPr>
                <w:rFonts w:eastAsia="Calibri" w:cs="Times New Roman"/>
                <w:sz w:val="24"/>
                <w:szCs w:val="24"/>
                <w:rtl/>
                <w:lang w:eastAsia="en-US"/>
              </w:rPr>
            </w:pPr>
          </w:p>
          <w:p w:rsidR="009F4277" w:rsidRPr="004753B5" w:rsidRDefault="009F4277" w:rsidP="004753B5">
            <w:pPr>
              <w:rPr>
                <w:rFonts w:eastAsia="Calibri" w:cs="Times New Roman"/>
                <w:sz w:val="24"/>
                <w:szCs w:val="24"/>
                <w:rtl/>
                <w:lang w:eastAsia="en-US"/>
              </w:rPr>
            </w:pPr>
            <w:r>
              <w:rPr>
                <w:rFonts w:eastAsia="Calibri" w:cs="Times New Roman" w:hint="cs"/>
                <w:sz w:val="24"/>
                <w:szCs w:val="24"/>
                <w:rtl/>
                <w:lang w:eastAsia="en-US"/>
              </w:rPr>
              <w:t>אין שינוי במסמכי המכרז</w:t>
            </w:r>
          </w:p>
        </w:tc>
      </w:tr>
      <w:tr w:rsidR="00501799" w:rsidRPr="004753B5" w:rsidTr="009F4277">
        <w:trPr>
          <w:cantSplit/>
          <w:trHeight w:val="68"/>
        </w:trPr>
        <w:tc>
          <w:tcPr>
            <w:tcW w:w="94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501799" w:rsidRPr="004753B5" w:rsidRDefault="00501799" w:rsidP="009F4277">
            <w:pPr>
              <w:spacing w:before="120" w:line="320" w:lineRule="exact"/>
              <w:jc w:val="center"/>
              <w:rPr>
                <w:rFonts w:ascii="David" w:eastAsia="Calibri" w:hAnsi="David" w:cs="David"/>
                <w:sz w:val="24"/>
                <w:szCs w:val="24"/>
                <w:rtl/>
                <w:lang w:eastAsia="he-IL"/>
              </w:rPr>
            </w:pPr>
          </w:p>
        </w:tc>
        <w:tc>
          <w:tcPr>
            <w:tcW w:w="781" w:type="dxa"/>
            <w:tcBorders>
              <w:top w:val="nil"/>
              <w:left w:val="nil"/>
              <w:bottom w:val="single" w:sz="8" w:space="0" w:color="auto"/>
              <w:right w:val="single" w:sz="8" w:space="0" w:color="auto"/>
            </w:tcBorders>
            <w:tcMar>
              <w:top w:w="0" w:type="dxa"/>
              <w:left w:w="108" w:type="dxa"/>
              <w:bottom w:w="0" w:type="dxa"/>
              <w:right w:w="108" w:type="dxa"/>
            </w:tcMar>
          </w:tcPr>
          <w:p w:rsidR="00501799" w:rsidRPr="004753B5" w:rsidRDefault="00501799" w:rsidP="009F4277">
            <w:pPr>
              <w:spacing w:before="120" w:line="320" w:lineRule="exact"/>
              <w:jc w:val="both"/>
              <w:rPr>
                <w:rFonts w:ascii="David" w:eastAsia="Calibri" w:hAnsi="David" w:cs="David"/>
                <w:sz w:val="24"/>
                <w:szCs w:val="24"/>
                <w:lang w:eastAsia="he-IL"/>
              </w:rPr>
            </w:pPr>
          </w:p>
        </w:tc>
        <w:tc>
          <w:tcPr>
            <w:tcW w:w="980" w:type="dxa"/>
            <w:tcBorders>
              <w:top w:val="nil"/>
              <w:left w:val="nil"/>
              <w:bottom w:val="single" w:sz="8" w:space="0" w:color="auto"/>
              <w:right w:val="single" w:sz="8" w:space="0" w:color="auto"/>
            </w:tcBorders>
            <w:tcMar>
              <w:top w:w="0" w:type="dxa"/>
              <w:left w:w="108" w:type="dxa"/>
              <w:bottom w:w="0" w:type="dxa"/>
              <w:right w:w="108" w:type="dxa"/>
            </w:tcMar>
          </w:tcPr>
          <w:p w:rsidR="00501799" w:rsidRPr="004753B5" w:rsidRDefault="00501799" w:rsidP="009F4277">
            <w:pPr>
              <w:spacing w:before="120" w:line="320" w:lineRule="exact"/>
              <w:jc w:val="both"/>
              <w:rPr>
                <w:rFonts w:ascii="David" w:eastAsia="Calibri" w:hAnsi="David" w:cs="David"/>
                <w:sz w:val="24"/>
                <w:szCs w:val="24"/>
                <w:rtl/>
                <w:lang w:eastAsia="he-IL"/>
              </w:rPr>
            </w:pPr>
          </w:p>
        </w:tc>
        <w:tc>
          <w:tcPr>
            <w:tcW w:w="554" w:type="dxa"/>
            <w:tcBorders>
              <w:top w:val="nil"/>
              <w:left w:val="nil"/>
              <w:bottom w:val="single" w:sz="8" w:space="0" w:color="auto"/>
              <w:right w:val="single" w:sz="8" w:space="0" w:color="auto"/>
            </w:tcBorders>
            <w:tcMar>
              <w:top w:w="0" w:type="dxa"/>
              <w:left w:w="108" w:type="dxa"/>
              <w:bottom w:w="0" w:type="dxa"/>
              <w:right w:w="108" w:type="dxa"/>
            </w:tcMar>
            <w:vAlign w:val="center"/>
          </w:tcPr>
          <w:p w:rsidR="00501799" w:rsidRPr="004753B5" w:rsidRDefault="00501799" w:rsidP="009F4277">
            <w:pPr>
              <w:spacing w:before="120" w:line="320" w:lineRule="exact"/>
              <w:jc w:val="both"/>
              <w:rPr>
                <w:rFonts w:ascii="David" w:eastAsia="Calibri" w:hAnsi="David" w:cs="David"/>
                <w:sz w:val="24"/>
                <w:szCs w:val="24"/>
                <w:rtl/>
                <w:lang w:eastAsia="he-IL"/>
              </w:rPr>
            </w:pPr>
          </w:p>
        </w:tc>
        <w:tc>
          <w:tcPr>
            <w:tcW w:w="3385" w:type="dxa"/>
            <w:tcBorders>
              <w:top w:val="nil"/>
              <w:left w:val="nil"/>
              <w:bottom w:val="single" w:sz="8" w:space="0" w:color="auto"/>
              <w:right w:val="single" w:sz="8" w:space="0" w:color="auto"/>
            </w:tcBorders>
            <w:tcMar>
              <w:top w:w="0" w:type="dxa"/>
              <w:left w:w="108" w:type="dxa"/>
              <w:bottom w:w="0" w:type="dxa"/>
              <w:right w:w="108" w:type="dxa"/>
            </w:tcMar>
          </w:tcPr>
          <w:p w:rsidR="00501799" w:rsidRPr="004753B5" w:rsidRDefault="00501799" w:rsidP="009F4277">
            <w:pPr>
              <w:tabs>
                <w:tab w:val="left" w:pos="720"/>
              </w:tabs>
              <w:spacing w:before="240" w:after="120" w:line="320" w:lineRule="exact"/>
              <w:ind w:left="176" w:firstLine="23"/>
              <w:outlineLvl w:val="3"/>
              <w:rPr>
                <w:rFonts w:ascii="David" w:hAnsi="David" w:cs="David"/>
                <w:b/>
                <w:bCs/>
                <w:sz w:val="26"/>
                <w:szCs w:val="26"/>
                <w:rtl/>
                <w:lang w:eastAsia="he-IL"/>
              </w:rPr>
            </w:pPr>
          </w:p>
        </w:tc>
        <w:tc>
          <w:tcPr>
            <w:tcW w:w="2422" w:type="dxa"/>
            <w:tcBorders>
              <w:top w:val="nil"/>
              <w:left w:val="nil"/>
              <w:bottom w:val="single" w:sz="8" w:space="0" w:color="auto"/>
              <w:right w:val="single" w:sz="8" w:space="0" w:color="auto"/>
            </w:tcBorders>
          </w:tcPr>
          <w:p w:rsidR="00501799" w:rsidRPr="004753B5" w:rsidRDefault="00501799" w:rsidP="009F4277">
            <w:pPr>
              <w:tabs>
                <w:tab w:val="left" w:pos="720"/>
              </w:tabs>
              <w:spacing w:before="240" w:after="120" w:line="320" w:lineRule="exact"/>
              <w:ind w:left="176" w:firstLine="23"/>
              <w:outlineLvl w:val="3"/>
              <w:rPr>
                <w:rFonts w:ascii="David" w:hAnsi="David" w:cs="David"/>
                <w:b/>
                <w:bCs/>
                <w:sz w:val="26"/>
                <w:szCs w:val="26"/>
                <w:rtl/>
                <w:lang w:eastAsia="he-IL"/>
              </w:rPr>
            </w:pPr>
          </w:p>
        </w:tc>
      </w:tr>
    </w:tbl>
    <w:p w:rsidR="004753B5" w:rsidRPr="004753B5" w:rsidRDefault="004753B5" w:rsidP="004753B5">
      <w:pPr>
        <w:rPr>
          <w:rFonts w:ascii="David" w:hAnsi="David" w:cs="David"/>
          <w:sz w:val="28"/>
          <w:szCs w:val="28"/>
          <w:rtl/>
        </w:rPr>
      </w:pPr>
    </w:p>
    <w:p w:rsidR="004753B5" w:rsidRPr="004753B5" w:rsidRDefault="004753B5" w:rsidP="004753B5">
      <w:pPr>
        <w:rPr>
          <w:rFonts w:ascii="David" w:hAnsi="David" w:cs="David"/>
          <w:sz w:val="28"/>
          <w:szCs w:val="28"/>
          <w:rtl/>
        </w:rPr>
      </w:pPr>
    </w:p>
    <w:p w:rsidR="004753B5" w:rsidRPr="004753B5" w:rsidRDefault="004753B5" w:rsidP="004753B5">
      <w:pPr>
        <w:rPr>
          <w:rFonts w:ascii="David" w:hAnsi="David" w:cs="David"/>
          <w:sz w:val="28"/>
          <w:szCs w:val="28"/>
          <w:rtl/>
        </w:rPr>
      </w:pPr>
    </w:p>
    <w:p w:rsidR="004753B5" w:rsidRPr="004753B5" w:rsidRDefault="004753B5" w:rsidP="004753B5">
      <w:pPr>
        <w:rPr>
          <w:rFonts w:ascii="David" w:hAnsi="David" w:cs="David"/>
          <w:sz w:val="28"/>
          <w:szCs w:val="28"/>
          <w:rtl/>
        </w:rPr>
      </w:pPr>
    </w:p>
    <w:p w:rsidR="004753B5" w:rsidRPr="004753B5" w:rsidRDefault="004753B5" w:rsidP="004753B5">
      <w:pPr>
        <w:spacing w:line="360" w:lineRule="auto"/>
        <w:ind w:right="-900"/>
        <w:jc w:val="right"/>
        <w:rPr>
          <w:rFonts w:ascii="David" w:eastAsia="Calibri" w:hAnsi="David" w:cs="David"/>
          <w:sz w:val="22"/>
          <w:szCs w:val="22"/>
          <w:rtl/>
          <w:lang w:eastAsia="en-US"/>
        </w:rPr>
      </w:pPr>
    </w:p>
    <w:tbl>
      <w:tblPr>
        <w:tblStyle w:val="13"/>
        <w:bidiVisual/>
        <w:tblW w:w="9068" w:type="dxa"/>
        <w:tblInd w:w="-772" w:type="dxa"/>
        <w:tblLayout w:type="fixed"/>
        <w:tblLook w:val="04A0" w:firstRow="1" w:lastRow="0" w:firstColumn="1" w:lastColumn="0" w:noHBand="0" w:noVBand="1"/>
      </w:tblPr>
      <w:tblGrid>
        <w:gridCol w:w="1003"/>
        <w:gridCol w:w="910"/>
        <w:gridCol w:w="916"/>
        <w:gridCol w:w="704"/>
        <w:gridCol w:w="2774"/>
        <w:gridCol w:w="2761"/>
      </w:tblGrid>
      <w:tr w:rsidR="00501799" w:rsidRPr="004753B5" w:rsidTr="000C5C07">
        <w:tc>
          <w:tcPr>
            <w:tcW w:w="1003" w:type="dxa"/>
            <w:shd w:val="clear" w:color="auto" w:fill="A6A6A6"/>
          </w:tcPr>
          <w:p w:rsidR="00501799" w:rsidRPr="004753B5" w:rsidRDefault="00501799" w:rsidP="006703AC">
            <w:pPr>
              <w:rPr>
                <w:rFonts w:ascii="David" w:eastAsia="Calibri" w:hAnsi="David" w:cs="David"/>
                <w:b/>
                <w:bCs/>
                <w:sz w:val="22"/>
                <w:szCs w:val="22"/>
                <w:rtl/>
                <w:lang w:eastAsia="en-US"/>
              </w:rPr>
            </w:pPr>
            <w:r w:rsidRPr="004753B5">
              <w:rPr>
                <w:rFonts w:ascii="David" w:eastAsia="Calibri" w:hAnsi="David" w:cs="David"/>
                <w:b/>
                <w:bCs/>
                <w:sz w:val="22"/>
                <w:szCs w:val="22"/>
                <w:rtl/>
                <w:lang w:eastAsia="en-US"/>
              </w:rPr>
              <w:t>מס</w:t>
            </w:r>
            <w:r w:rsidR="006703AC">
              <w:rPr>
                <w:rFonts w:ascii="David" w:eastAsia="Calibri" w:hAnsi="David" w:cs="David" w:hint="cs"/>
                <w:b/>
                <w:bCs/>
                <w:sz w:val="22"/>
                <w:szCs w:val="22"/>
                <w:rtl/>
                <w:lang w:eastAsia="en-US"/>
              </w:rPr>
              <w:t>פר השאלה</w:t>
            </w:r>
          </w:p>
        </w:tc>
        <w:tc>
          <w:tcPr>
            <w:tcW w:w="910" w:type="dxa"/>
            <w:shd w:val="clear" w:color="auto" w:fill="A6A6A6"/>
          </w:tcPr>
          <w:p w:rsidR="00501799" w:rsidRPr="004753B5" w:rsidRDefault="00501799" w:rsidP="004753B5">
            <w:pPr>
              <w:rPr>
                <w:rFonts w:ascii="David" w:eastAsia="Calibri" w:hAnsi="David" w:cs="David"/>
                <w:b/>
                <w:bCs/>
                <w:sz w:val="22"/>
                <w:szCs w:val="22"/>
                <w:rtl/>
                <w:lang w:eastAsia="en-US"/>
              </w:rPr>
            </w:pPr>
            <w:r w:rsidRPr="004753B5">
              <w:rPr>
                <w:rFonts w:ascii="David" w:eastAsia="Calibri" w:hAnsi="David" w:cs="David" w:hint="cs"/>
                <w:b/>
                <w:bCs/>
                <w:sz w:val="22"/>
                <w:szCs w:val="22"/>
                <w:rtl/>
                <w:lang w:eastAsia="en-US"/>
              </w:rPr>
              <w:t>המסמך</w:t>
            </w:r>
          </w:p>
        </w:tc>
        <w:tc>
          <w:tcPr>
            <w:tcW w:w="916" w:type="dxa"/>
            <w:shd w:val="clear" w:color="auto" w:fill="A6A6A6"/>
          </w:tcPr>
          <w:p w:rsidR="00501799" w:rsidRPr="004753B5" w:rsidRDefault="006703AC" w:rsidP="004753B5">
            <w:pPr>
              <w:jc w:val="both"/>
              <w:rPr>
                <w:rFonts w:ascii="David" w:eastAsia="Calibri" w:hAnsi="David" w:cs="David"/>
                <w:b/>
                <w:bCs/>
                <w:sz w:val="22"/>
                <w:szCs w:val="22"/>
                <w:rtl/>
                <w:lang w:eastAsia="en-US"/>
              </w:rPr>
            </w:pPr>
            <w:r>
              <w:rPr>
                <w:rFonts w:ascii="David" w:eastAsia="Calibri" w:hAnsi="David" w:cs="David" w:hint="cs"/>
                <w:b/>
                <w:bCs/>
                <w:sz w:val="22"/>
                <w:szCs w:val="22"/>
                <w:rtl/>
                <w:lang w:eastAsia="en-US"/>
              </w:rPr>
              <w:t>מספר הסעיף</w:t>
            </w:r>
          </w:p>
        </w:tc>
        <w:tc>
          <w:tcPr>
            <w:tcW w:w="704" w:type="dxa"/>
            <w:shd w:val="clear" w:color="auto" w:fill="A6A6A6"/>
          </w:tcPr>
          <w:p w:rsidR="00501799" w:rsidRPr="004753B5" w:rsidRDefault="00501799" w:rsidP="004753B5">
            <w:pPr>
              <w:jc w:val="both"/>
              <w:rPr>
                <w:rFonts w:ascii="David" w:eastAsia="Calibri" w:hAnsi="David" w:cs="David"/>
                <w:b/>
                <w:bCs/>
                <w:sz w:val="22"/>
                <w:szCs w:val="22"/>
                <w:rtl/>
                <w:lang w:eastAsia="en-US"/>
              </w:rPr>
            </w:pPr>
            <w:r w:rsidRPr="004753B5">
              <w:rPr>
                <w:rFonts w:ascii="David" w:eastAsia="Calibri" w:hAnsi="David" w:cs="David" w:hint="cs"/>
                <w:b/>
                <w:bCs/>
                <w:sz w:val="22"/>
                <w:szCs w:val="22"/>
                <w:rtl/>
                <w:lang w:eastAsia="en-US"/>
              </w:rPr>
              <w:t>ס"ק</w:t>
            </w:r>
          </w:p>
        </w:tc>
        <w:tc>
          <w:tcPr>
            <w:tcW w:w="2774" w:type="dxa"/>
            <w:shd w:val="clear" w:color="auto" w:fill="A6A6A6"/>
          </w:tcPr>
          <w:p w:rsidR="00501799" w:rsidRPr="004753B5" w:rsidRDefault="006703AC" w:rsidP="004753B5">
            <w:pPr>
              <w:jc w:val="both"/>
              <w:rPr>
                <w:rFonts w:ascii="David" w:eastAsia="Calibri" w:hAnsi="David" w:cs="David"/>
                <w:b/>
                <w:bCs/>
                <w:sz w:val="22"/>
                <w:szCs w:val="22"/>
                <w:rtl/>
                <w:lang w:eastAsia="en-US"/>
              </w:rPr>
            </w:pPr>
            <w:r>
              <w:rPr>
                <w:rFonts w:ascii="David" w:eastAsia="Calibri" w:hAnsi="David" w:cs="David" w:hint="cs"/>
                <w:b/>
                <w:bCs/>
                <w:sz w:val="22"/>
                <w:szCs w:val="22"/>
                <w:rtl/>
                <w:lang w:eastAsia="en-US"/>
              </w:rPr>
              <w:t xml:space="preserve">             </w:t>
            </w:r>
            <w:r w:rsidR="00501799" w:rsidRPr="004753B5">
              <w:rPr>
                <w:rFonts w:ascii="David" w:eastAsia="Calibri" w:hAnsi="David" w:cs="David"/>
                <w:b/>
                <w:bCs/>
                <w:sz w:val="22"/>
                <w:szCs w:val="22"/>
                <w:rtl/>
                <w:lang w:eastAsia="en-US"/>
              </w:rPr>
              <w:t>השאלה</w:t>
            </w:r>
          </w:p>
        </w:tc>
        <w:tc>
          <w:tcPr>
            <w:tcW w:w="2761" w:type="dxa"/>
            <w:shd w:val="clear" w:color="auto" w:fill="A6A6A6"/>
          </w:tcPr>
          <w:p w:rsidR="00501799" w:rsidRPr="004753B5" w:rsidRDefault="006703AC" w:rsidP="004753B5">
            <w:pPr>
              <w:jc w:val="both"/>
              <w:rPr>
                <w:rFonts w:ascii="David" w:eastAsia="Calibri" w:hAnsi="David" w:cs="David"/>
                <w:b/>
                <w:bCs/>
                <w:sz w:val="22"/>
                <w:szCs w:val="22"/>
                <w:rtl/>
                <w:lang w:eastAsia="en-US"/>
              </w:rPr>
            </w:pPr>
            <w:r>
              <w:rPr>
                <w:rFonts w:ascii="David" w:eastAsia="Calibri" w:hAnsi="David" w:cs="David" w:hint="cs"/>
                <w:b/>
                <w:bCs/>
                <w:sz w:val="22"/>
                <w:szCs w:val="22"/>
                <w:rtl/>
                <w:lang w:eastAsia="en-US"/>
              </w:rPr>
              <w:t xml:space="preserve">            </w:t>
            </w:r>
            <w:r w:rsidR="00501799">
              <w:rPr>
                <w:rFonts w:ascii="David" w:eastAsia="Calibri" w:hAnsi="David" w:cs="David" w:hint="cs"/>
                <w:b/>
                <w:bCs/>
                <w:sz w:val="22"/>
                <w:szCs w:val="22"/>
                <w:rtl/>
                <w:lang w:eastAsia="en-US"/>
              </w:rPr>
              <w:t>תשובה</w:t>
            </w:r>
          </w:p>
        </w:tc>
      </w:tr>
      <w:tr w:rsidR="00501799" w:rsidRPr="004753B5" w:rsidTr="000C5C07">
        <w:trPr>
          <w:trHeight w:val="465"/>
        </w:trPr>
        <w:tc>
          <w:tcPr>
            <w:tcW w:w="1003" w:type="dxa"/>
            <w:vAlign w:val="center"/>
          </w:tcPr>
          <w:p w:rsidR="00501799" w:rsidRPr="004753B5" w:rsidRDefault="00501799" w:rsidP="004753B5">
            <w:pPr>
              <w:pStyle w:val="a9"/>
              <w:numPr>
                <w:ilvl w:val="0"/>
                <w:numId w:val="30"/>
              </w:numPr>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0.6.1</w:t>
            </w:r>
          </w:p>
        </w:tc>
        <w:tc>
          <w:tcPr>
            <w:tcW w:w="704"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ה</w:t>
            </w: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 xml:space="preserve">(1) נבקש להבהיר כי חילוט הערבות יתבצע </w:t>
            </w:r>
            <w:r w:rsidRPr="004753B5">
              <w:rPr>
                <w:rFonts w:ascii="David" w:eastAsia="Calibri" w:hAnsi="David" w:cs="David" w:hint="cs"/>
                <w:sz w:val="22"/>
                <w:szCs w:val="22"/>
                <w:u w:val="single"/>
                <w:rtl/>
                <w:lang w:eastAsia="en-US"/>
              </w:rPr>
              <w:t>רק</w:t>
            </w:r>
            <w:r w:rsidRPr="004753B5">
              <w:rPr>
                <w:rFonts w:ascii="David" w:eastAsia="Calibri" w:hAnsi="David" w:cs="David" w:hint="cs"/>
                <w:sz w:val="22"/>
                <w:szCs w:val="22"/>
                <w:rtl/>
                <w:lang w:eastAsia="en-US"/>
              </w:rPr>
              <w:t xml:space="preserve"> במקרה שהמציע הגיש את הצעתו, חזר בו וביקש למשוך את הצעתו, או לאחר אימות הרשות שהמציע אכן קיבל את הודעת הזכייה, ואף על פי כן לא חתם על חוזה עם הרשות במועד הנקוב לכך בתנאי המכרז, והכל </w:t>
            </w:r>
            <w:r w:rsidRPr="004753B5">
              <w:rPr>
                <w:rFonts w:ascii="David" w:eastAsia="Calibri" w:hAnsi="David" w:cs="David" w:hint="cs"/>
                <w:sz w:val="22"/>
                <w:szCs w:val="22"/>
                <w:u w:val="single"/>
                <w:rtl/>
                <w:lang w:eastAsia="en-US"/>
              </w:rPr>
              <w:t>מבלי</w:t>
            </w:r>
            <w:r w:rsidRPr="004753B5">
              <w:rPr>
                <w:rFonts w:ascii="David" w:eastAsia="Calibri" w:hAnsi="David" w:cs="David"/>
                <w:sz w:val="22"/>
                <w:szCs w:val="22"/>
                <w:u w:val="single"/>
                <w:rtl/>
                <w:lang w:eastAsia="en-US"/>
              </w:rPr>
              <w:t xml:space="preserve"> </w:t>
            </w:r>
            <w:r w:rsidRPr="004753B5">
              <w:rPr>
                <w:rFonts w:ascii="David" w:eastAsia="Calibri" w:hAnsi="David" w:cs="David" w:hint="cs"/>
                <w:sz w:val="22"/>
                <w:szCs w:val="22"/>
                <w:u w:val="single"/>
                <w:rtl/>
                <w:lang w:eastAsia="en-US"/>
              </w:rPr>
              <w:t>שיהווה</w:t>
            </w:r>
            <w:r w:rsidRPr="004753B5">
              <w:rPr>
                <w:rFonts w:ascii="David" w:eastAsia="Calibri" w:hAnsi="David" w:cs="David"/>
                <w:sz w:val="22"/>
                <w:szCs w:val="22"/>
                <w:u w:val="single"/>
                <w:rtl/>
                <w:lang w:eastAsia="en-US"/>
              </w:rPr>
              <w:t xml:space="preserve"> </w:t>
            </w:r>
            <w:r w:rsidRPr="004753B5">
              <w:rPr>
                <w:rFonts w:ascii="David" w:eastAsia="Calibri" w:hAnsi="David" w:cs="David" w:hint="cs"/>
                <w:sz w:val="22"/>
                <w:szCs w:val="22"/>
                <w:u w:val="single"/>
                <w:rtl/>
                <w:lang w:eastAsia="en-US"/>
              </w:rPr>
              <w:t>סכום</w:t>
            </w:r>
            <w:r w:rsidRPr="004753B5">
              <w:rPr>
                <w:rFonts w:ascii="David" w:eastAsia="Calibri" w:hAnsi="David" w:cs="David"/>
                <w:sz w:val="22"/>
                <w:szCs w:val="22"/>
                <w:u w:val="single"/>
                <w:rtl/>
                <w:lang w:eastAsia="en-US"/>
              </w:rPr>
              <w:t xml:space="preserve"> </w:t>
            </w:r>
            <w:r w:rsidRPr="004753B5">
              <w:rPr>
                <w:rFonts w:ascii="David" w:eastAsia="Calibri" w:hAnsi="David" w:cs="David" w:hint="cs"/>
                <w:sz w:val="22"/>
                <w:szCs w:val="22"/>
                <w:u w:val="single"/>
                <w:rtl/>
                <w:lang w:eastAsia="en-US"/>
              </w:rPr>
              <w:t>הערבות</w:t>
            </w:r>
            <w:r w:rsidRPr="004753B5">
              <w:rPr>
                <w:rFonts w:ascii="David" w:eastAsia="Calibri" w:hAnsi="David" w:cs="David"/>
                <w:sz w:val="22"/>
                <w:szCs w:val="22"/>
                <w:u w:val="single"/>
                <w:rtl/>
                <w:lang w:eastAsia="en-US"/>
              </w:rPr>
              <w:t xml:space="preserve"> </w:t>
            </w:r>
            <w:r w:rsidRPr="004753B5">
              <w:rPr>
                <w:rFonts w:ascii="David" w:eastAsia="Calibri" w:hAnsi="David" w:cs="David" w:hint="cs"/>
                <w:sz w:val="22"/>
                <w:szCs w:val="22"/>
                <w:u w:val="single"/>
                <w:rtl/>
                <w:lang w:eastAsia="en-US"/>
              </w:rPr>
              <w:t>פיצוי</w:t>
            </w:r>
            <w:r w:rsidRPr="004753B5">
              <w:rPr>
                <w:rFonts w:ascii="David" w:eastAsia="Calibri" w:hAnsi="David" w:cs="David"/>
                <w:sz w:val="22"/>
                <w:szCs w:val="22"/>
                <w:u w:val="single"/>
                <w:rtl/>
                <w:lang w:eastAsia="en-US"/>
              </w:rPr>
              <w:t xml:space="preserve"> </w:t>
            </w:r>
            <w:r w:rsidRPr="004753B5">
              <w:rPr>
                <w:rFonts w:ascii="David" w:eastAsia="Calibri" w:hAnsi="David" w:cs="David" w:hint="cs"/>
                <w:sz w:val="22"/>
                <w:szCs w:val="22"/>
                <w:u w:val="single"/>
                <w:rtl/>
                <w:lang w:eastAsia="en-US"/>
              </w:rPr>
              <w:t>מוסכם</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בשום</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מקרה. בהתאם נבקש למחוק את סעיפים 0.6.1ה2-4 ואת סעיף 0.6.1ח.</w:t>
            </w:r>
          </w:p>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(2) נבקש שתינתן למציע הזדמנות נאותה לתקן את הטעון תיקון בטרם מימוש הערבות.</w:t>
            </w:r>
          </w:p>
        </w:tc>
        <w:tc>
          <w:tcPr>
            <w:tcW w:w="2761" w:type="dxa"/>
          </w:tcPr>
          <w:p w:rsidR="00501799" w:rsidRDefault="00501799" w:rsidP="004753B5">
            <w:pPr>
              <w:spacing w:line="360" w:lineRule="auto"/>
              <w:jc w:val="both"/>
              <w:rPr>
                <w:rFonts w:ascii="David" w:eastAsia="Calibri" w:hAnsi="David" w:cs="David"/>
                <w:sz w:val="22"/>
                <w:szCs w:val="22"/>
                <w:rtl/>
                <w:lang w:eastAsia="en-US"/>
              </w:rPr>
            </w:pPr>
          </w:p>
          <w:p w:rsidR="000C5C07" w:rsidRPr="004753B5" w:rsidRDefault="000C5C07"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נדחית</w:t>
            </w:r>
          </w:p>
        </w:tc>
      </w:tr>
      <w:tr w:rsidR="00501799" w:rsidRPr="004753B5" w:rsidTr="000C5C07">
        <w:trPr>
          <w:trHeight w:val="465"/>
        </w:trPr>
        <w:tc>
          <w:tcPr>
            <w:tcW w:w="1003" w:type="dxa"/>
            <w:vAlign w:val="center"/>
          </w:tcPr>
          <w:p w:rsidR="00501799" w:rsidRPr="004753B5" w:rsidRDefault="00501799" w:rsidP="004753B5">
            <w:pPr>
              <w:pStyle w:val="a9"/>
              <w:numPr>
                <w:ilvl w:val="0"/>
                <w:numId w:val="30"/>
              </w:numPr>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0.6.1</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ה.3</w:t>
            </w: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למחוק את הסעיף ערמה, תכסיסנות, וחוסר ניקיון כפיים הינן אמות מידה אמורפיות, ונכנסות בגדר מידע מטעה או מידע מהותי בלתי מדויק</w:t>
            </w:r>
          </w:p>
        </w:tc>
        <w:tc>
          <w:tcPr>
            <w:tcW w:w="2761" w:type="dxa"/>
          </w:tcPr>
          <w:p w:rsidR="00501799" w:rsidRDefault="00501799" w:rsidP="004753B5">
            <w:pPr>
              <w:spacing w:line="360" w:lineRule="auto"/>
              <w:jc w:val="both"/>
              <w:rPr>
                <w:rFonts w:ascii="David" w:eastAsia="Calibri" w:hAnsi="David" w:cs="David"/>
                <w:sz w:val="22"/>
                <w:szCs w:val="22"/>
                <w:rtl/>
                <w:lang w:eastAsia="en-US"/>
              </w:rPr>
            </w:pPr>
          </w:p>
          <w:p w:rsidR="000C5C07" w:rsidRPr="004753B5" w:rsidRDefault="000C5C07"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נדחית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sz w:val="22"/>
                <w:szCs w:val="22"/>
                <w:lang w:eastAsia="en-US"/>
              </w:rPr>
              <w:t>0.6.2.3</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להבהיר, כי בכל מקום במסמכי המכרז בו מצוין "מורשה חתימה" הכוונה היא מורשה חתימה מטעם המציע לעניין מכרז זה בלבד, לעיתים מורשי החתימה מוסמכים לחתום ולחייב את החברה לכל דבר ועניין בנוגע להסכמים, מכרזים, והגשת הצעות, אך לא לכל דבר ועניין.</w:t>
            </w:r>
          </w:p>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האמור רלוונטי גם לנספח 0.6.2.3, שם יש להוסיף את המילים "בקשר עם מכרז זה".</w:t>
            </w:r>
          </w:p>
        </w:tc>
        <w:tc>
          <w:tcPr>
            <w:tcW w:w="2761" w:type="dxa"/>
          </w:tcPr>
          <w:p w:rsidR="00501799" w:rsidRDefault="00501799" w:rsidP="004753B5">
            <w:pPr>
              <w:spacing w:line="360" w:lineRule="auto"/>
              <w:jc w:val="both"/>
              <w:rPr>
                <w:rFonts w:ascii="David" w:eastAsia="Calibri" w:hAnsi="David" w:cs="David"/>
                <w:sz w:val="22"/>
                <w:szCs w:val="22"/>
                <w:rtl/>
                <w:lang w:eastAsia="en-US"/>
              </w:rPr>
            </w:pPr>
          </w:p>
          <w:p w:rsidR="000C5C07" w:rsidRPr="004753B5" w:rsidRDefault="000C5C07"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מתקבלת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0.6.4</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א</w:t>
            </w: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 xml:space="preserve">נבקש להבהיר כי שירותים שנותן המציע או כל גוף קשור בו, מסוג השירותים הניתנים לפי מכרז זה, לכל צד שלישי, אינם בבחינת ניגוד אינטרסים, ובלבד שאין שימוש בחומר סודי של הרשות. </w:t>
            </w:r>
          </w:p>
        </w:tc>
        <w:tc>
          <w:tcPr>
            <w:tcW w:w="2761" w:type="dxa"/>
          </w:tcPr>
          <w:p w:rsidR="00501799" w:rsidRDefault="00501799" w:rsidP="004753B5">
            <w:pPr>
              <w:spacing w:line="360" w:lineRule="auto"/>
              <w:jc w:val="both"/>
              <w:rPr>
                <w:rFonts w:ascii="David" w:eastAsia="Calibri" w:hAnsi="David" w:cs="David"/>
                <w:sz w:val="22"/>
                <w:szCs w:val="22"/>
                <w:rtl/>
                <w:lang w:eastAsia="en-US"/>
              </w:rPr>
            </w:pPr>
          </w:p>
          <w:p w:rsidR="000C5C07" w:rsidRPr="004753B5" w:rsidRDefault="000C5C07"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נדחית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0.6.4</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ג</w:t>
            </w: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בהתאם להערה לעיל, נבקש כי הזוכה יהיה רשאי להגיש למכרזים אחרים ששע"ם מפרסמת, בתחומים שהוא מדריך ומייעץ.</w:t>
            </w:r>
          </w:p>
        </w:tc>
        <w:tc>
          <w:tcPr>
            <w:tcW w:w="2761" w:type="dxa"/>
          </w:tcPr>
          <w:p w:rsidR="00501799" w:rsidRDefault="00501799" w:rsidP="004753B5">
            <w:pPr>
              <w:spacing w:line="360" w:lineRule="auto"/>
              <w:jc w:val="both"/>
              <w:rPr>
                <w:rFonts w:ascii="David" w:eastAsia="Calibri" w:hAnsi="David" w:cs="David"/>
                <w:sz w:val="22"/>
                <w:szCs w:val="22"/>
                <w:rtl/>
                <w:lang w:eastAsia="en-US"/>
              </w:rPr>
            </w:pPr>
          </w:p>
          <w:p w:rsidR="000C5C07" w:rsidRPr="004753B5" w:rsidRDefault="000C5C07" w:rsidP="00AE73A6">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 xml:space="preserve">הבקשה מתקבלת. </w:t>
            </w:r>
            <w:r w:rsidR="00AE73A6">
              <w:rPr>
                <w:rFonts w:ascii="David" w:eastAsia="Calibri" w:hAnsi="David" w:cs="David" w:hint="cs"/>
                <w:sz w:val="22"/>
                <w:szCs w:val="22"/>
                <w:rtl/>
                <w:lang w:eastAsia="en-US"/>
              </w:rPr>
              <w:t xml:space="preserve">סעיף קטן ג' יימחק. </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0.8.5</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 xml:space="preserve">נבקש למחוק את המילים "אינו נוהג בתום לב"; </w:t>
            </w:r>
            <w:r w:rsidRPr="004753B5">
              <w:rPr>
                <w:rFonts w:ascii="David" w:eastAsia="Calibri" w:hAnsi="David" w:cs="David"/>
                <w:sz w:val="22"/>
                <w:szCs w:val="22"/>
                <w:rtl/>
                <w:lang w:eastAsia="en-US"/>
              </w:rPr>
              <w:t>ביהמ"ש הינו הגוף המוס</w:t>
            </w:r>
            <w:r w:rsidRPr="004753B5">
              <w:rPr>
                <w:rFonts w:ascii="David" w:eastAsia="Calibri" w:hAnsi="David" w:cs="David" w:hint="cs"/>
                <w:sz w:val="22"/>
                <w:szCs w:val="22"/>
                <w:rtl/>
                <w:lang w:eastAsia="en-US"/>
              </w:rPr>
              <w:t>מ</w:t>
            </w:r>
            <w:r w:rsidRPr="004753B5">
              <w:rPr>
                <w:rFonts w:ascii="David" w:eastAsia="Calibri" w:hAnsi="David" w:cs="David"/>
                <w:sz w:val="22"/>
                <w:szCs w:val="22"/>
                <w:rtl/>
                <w:lang w:eastAsia="en-US"/>
              </w:rPr>
              <w:t>ך לקבוע מי נוהג בתום לב או אם לאו.</w:t>
            </w:r>
          </w:p>
        </w:tc>
        <w:tc>
          <w:tcPr>
            <w:tcW w:w="2761" w:type="dxa"/>
          </w:tcPr>
          <w:p w:rsidR="00501799" w:rsidRDefault="00501799" w:rsidP="004753B5">
            <w:pPr>
              <w:spacing w:line="360" w:lineRule="auto"/>
              <w:jc w:val="both"/>
              <w:rPr>
                <w:rFonts w:ascii="David" w:eastAsia="Calibri" w:hAnsi="David" w:cs="David"/>
                <w:sz w:val="22"/>
                <w:szCs w:val="22"/>
                <w:rtl/>
                <w:lang w:eastAsia="en-US"/>
              </w:rPr>
            </w:pPr>
          </w:p>
          <w:p w:rsidR="00AE73A6" w:rsidRPr="004753B5" w:rsidRDefault="00AE73A6"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מתקבלת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0.8.6</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ד</w:t>
            </w: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למחוק את הסעיף. במקרה שקיימת סתירה במכרז שנכתב על ידי הרשות, יש לפרש את הסתירה על פי כללי המשפט המוקבלים.</w:t>
            </w:r>
          </w:p>
        </w:tc>
        <w:tc>
          <w:tcPr>
            <w:tcW w:w="2761" w:type="dxa"/>
          </w:tcPr>
          <w:p w:rsidR="00501799" w:rsidRDefault="00501799" w:rsidP="004753B5">
            <w:pPr>
              <w:spacing w:line="360" w:lineRule="auto"/>
              <w:jc w:val="both"/>
              <w:rPr>
                <w:rFonts w:ascii="David" w:eastAsia="Calibri" w:hAnsi="David" w:cs="David"/>
                <w:sz w:val="22"/>
                <w:szCs w:val="22"/>
                <w:rtl/>
                <w:lang w:eastAsia="en-US"/>
              </w:rPr>
            </w:pPr>
          </w:p>
          <w:p w:rsidR="00AE73A6" w:rsidRPr="004753B5" w:rsidRDefault="00AE73A6"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מתקבלת.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0.8.7</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ב</w:t>
            </w: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כי כל הרחבה או צמצום כאמור ייעשו תוך מתן הודעה זמן סביר מראש לספק.</w:t>
            </w:r>
          </w:p>
        </w:tc>
        <w:tc>
          <w:tcPr>
            <w:tcW w:w="2761" w:type="dxa"/>
          </w:tcPr>
          <w:p w:rsidR="00501799" w:rsidRDefault="00501799" w:rsidP="004753B5">
            <w:pPr>
              <w:spacing w:line="360" w:lineRule="auto"/>
              <w:jc w:val="both"/>
              <w:rPr>
                <w:rFonts w:ascii="David" w:eastAsia="Calibri" w:hAnsi="David" w:cs="David"/>
                <w:sz w:val="22"/>
                <w:szCs w:val="22"/>
                <w:rtl/>
                <w:lang w:eastAsia="en-US"/>
              </w:rPr>
            </w:pPr>
          </w:p>
          <w:p w:rsidR="00AE73A6" w:rsidRPr="004753B5" w:rsidRDefault="00AE73A6"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נדחית.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0.10.2</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 xml:space="preserve">נבקש למחוק את המשפט האחרון; הרשות אינה זכאית להשתמש בהצעת המציע ולהעבירה לזוכה, וודאי שלא את החלקים החסויים. </w:t>
            </w:r>
          </w:p>
        </w:tc>
        <w:tc>
          <w:tcPr>
            <w:tcW w:w="2761" w:type="dxa"/>
          </w:tcPr>
          <w:p w:rsidR="00501799" w:rsidRDefault="00501799" w:rsidP="004753B5">
            <w:pPr>
              <w:spacing w:line="360" w:lineRule="auto"/>
              <w:jc w:val="both"/>
              <w:rPr>
                <w:rFonts w:ascii="David" w:eastAsia="Calibri" w:hAnsi="David" w:cs="David"/>
                <w:sz w:val="22"/>
                <w:szCs w:val="22"/>
                <w:rtl/>
                <w:lang w:eastAsia="en-US"/>
              </w:rPr>
            </w:pPr>
          </w:p>
          <w:p w:rsidR="00AE73A6" w:rsidRPr="004753B5" w:rsidRDefault="00AE73A6" w:rsidP="00AE73A6">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 xml:space="preserve">הבקשה מתקבלת בחלקה. המילים </w:t>
            </w:r>
            <w:r w:rsidRPr="00AE73A6">
              <w:rPr>
                <w:rFonts w:ascii="David" w:eastAsia="Calibri" w:hAnsi="David" w:cs="David" w:hint="cs"/>
                <w:sz w:val="22"/>
                <w:szCs w:val="22"/>
                <w:rtl/>
                <w:lang w:eastAsia="en-US"/>
              </w:rPr>
              <w:t>"</w:t>
            </w:r>
            <w:r w:rsidRPr="00AE73A6">
              <w:rPr>
                <w:rFonts w:cs="David"/>
                <w:sz w:val="22"/>
                <w:szCs w:val="22"/>
                <w:rtl/>
              </w:rPr>
              <w:t>ולהתקשרות עם הזוכה במכרז</w:t>
            </w:r>
            <w:r w:rsidRPr="00AE73A6">
              <w:rPr>
                <w:rFonts w:cs="David" w:hint="cs"/>
                <w:sz w:val="22"/>
                <w:szCs w:val="22"/>
                <w:rtl/>
              </w:rPr>
              <w:t>" יימחקו מהסעיף.</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0.10.3</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ה</w:t>
            </w: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sz w:val="22"/>
                <w:szCs w:val="22"/>
                <w:rtl/>
                <w:lang w:eastAsia="en-US"/>
              </w:rPr>
              <w:t>נבקש למחוק את הקביעה לפיה ועדת המכרזים תכריע  לפי שיקול דעתה האם לקבל את בקשת המציע לגבי החלקים שסימן כסודיים; ועדת המכרזים אינה יכולה לקבוע את רגישותו של חומר זה או אחר, והנזק שחשיפתו עלולה לגרום למציע, ואין להטיל עליה אחריות לנזקים כאלה שעלולים להיגרם למציע, אשר חומר חסוי שלו עשוי להיות גלוי, על פי החלטתה.</w:t>
            </w:r>
          </w:p>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האמור מקבל משנה תוקף נוכח סעיף 0.10.2, ודעת המכרזים אינה רשאית להעביר חלקים אשר סווגו כסודיים לגופים מסחריים אחרים.</w:t>
            </w:r>
          </w:p>
        </w:tc>
        <w:tc>
          <w:tcPr>
            <w:tcW w:w="2761" w:type="dxa"/>
          </w:tcPr>
          <w:p w:rsidR="00501799" w:rsidRDefault="00501799" w:rsidP="004753B5">
            <w:pPr>
              <w:spacing w:line="360" w:lineRule="auto"/>
              <w:jc w:val="both"/>
              <w:rPr>
                <w:rFonts w:ascii="David" w:eastAsia="Calibri" w:hAnsi="David" w:cs="David"/>
                <w:sz w:val="22"/>
                <w:szCs w:val="22"/>
                <w:rtl/>
                <w:lang w:eastAsia="en-US"/>
              </w:rPr>
            </w:pPr>
          </w:p>
          <w:p w:rsidR="009F4277" w:rsidRPr="004753B5" w:rsidRDefault="009F4277"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לועדת המכרזים קיימת סמכות האם לאשר חשיפה של ההצעה הזוכה, תוך השחרת הפרטים שהוגדרו כחסויים על ידי המציע.</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1.4</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כי הרשות תודיע לספק על כל הארכה כאמור זמן סביר מראש.</w:t>
            </w:r>
          </w:p>
        </w:tc>
        <w:tc>
          <w:tcPr>
            <w:tcW w:w="2761" w:type="dxa"/>
          </w:tcPr>
          <w:p w:rsidR="009F4277" w:rsidRDefault="009F4277" w:rsidP="004753B5">
            <w:pPr>
              <w:spacing w:line="360" w:lineRule="auto"/>
              <w:jc w:val="both"/>
              <w:rPr>
                <w:rFonts w:ascii="David" w:eastAsia="Calibri" w:hAnsi="David" w:cs="David"/>
                <w:sz w:val="22"/>
                <w:szCs w:val="22"/>
                <w:rtl/>
                <w:lang w:eastAsia="en-US"/>
              </w:rPr>
            </w:pPr>
          </w:p>
          <w:p w:rsidR="00501799" w:rsidRPr="004753B5" w:rsidRDefault="009F4277"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מתקבלת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4.2.1.2</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ב</w:t>
            </w: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להבהיר כי לספק ישנם 15 ימים קלאנדרים לספק מחליף.</w:t>
            </w:r>
          </w:p>
        </w:tc>
        <w:tc>
          <w:tcPr>
            <w:tcW w:w="2761" w:type="dxa"/>
          </w:tcPr>
          <w:p w:rsidR="00501799" w:rsidRPr="004753B5" w:rsidRDefault="009F4277"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אין שינוי במסמכי המכרז</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4.2.1.3</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להבהיר כי המציע רשאי להחליף נותן שירות או ספק משנה מיוזמתו או ליזום את החלפתו, ללא קבלת אישור המזמין, בהתקיימות נסיבות של סיום העסקה על רקע של פגיעה באמון, חשד להונאה, מרמה, חשד לפלילים, וכל עילה אחרת לפי דין שבעטיה רשאי המציע לסיים התקשרותו עם העובד לפי דין.</w:t>
            </w:r>
          </w:p>
        </w:tc>
        <w:tc>
          <w:tcPr>
            <w:tcW w:w="2761" w:type="dxa"/>
          </w:tcPr>
          <w:p w:rsidR="00501799" w:rsidRPr="004753B5" w:rsidRDefault="009F4277"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אין שינוי במסמכי המכרז</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4.2.1.4</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 xml:space="preserve">נבקש כי אם החלפת נותן השירות או ספק המשנה תעשה לאחר שקיבל אותו ספק משנה או נותן שירות את אישור הרשות, תישא הרשות בהוצאות ההחלפה. </w:t>
            </w:r>
          </w:p>
        </w:tc>
        <w:tc>
          <w:tcPr>
            <w:tcW w:w="2761" w:type="dxa"/>
          </w:tcPr>
          <w:p w:rsidR="00501799" w:rsidRDefault="00501799" w:rsidP="004753B5">
            <w:pPr>
              <w:spacing w:line="360" w:lineRule="auto"/>
              <w:jc w:val="both"/>
              <w:rPr>
                <w:rFonts w:ascii="David" w:eastAsia="Calibri" w:hAnsi="David" w:cs="David"/>
                <w:sz w:val="22"/>
                <w:szCs w:val="22"/>
                <w:rtl/>
                <w:lang w:eastAsia="en-US"/>
              </w:rPr>
            </w:pPr>
          </w:p>
          <w:p w:rsidR="00175AB6" w:rsidRPr="004753B5" w:rsidRDefault="00175AB6"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נדחית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4.2.1.6</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א</w:t>
            </w: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להוסיף את המילים "מיד עם היוודע לו עליהם".</w:t>
            </w:r>
          </w:p>
        </w:tc>
        <w:tc>
          <w:tcPr>
            <w:tcW w:w="2761" w:type="dxa"/>
          </w:tcPr>
          <w:p w:rsidR="00501799" w:rsidRPr="004753B5" w:rsidRDefault="00175AB6"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 xml:space="preserve"> הבקשה מתקבלת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4.3.2</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ז</w:t>
            </w: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 xml:space="preserve">(1) נבקש כי במידה והמזמין הודיע לספק על ביטול הקורס בין חמישה ימי עסקים ל49 שעות לפני פתיחת הקורס, תחויב הרשות בדמי ביטול השווים ל-10% מערך הקורס </w:t>
            </w:r>
            <w:r w:rsidRPr="004753B5">
              <w:rPr>
                <w:rFonts w:ascii="David" w:eastAsia="Calibri" w:hAnsi="David" w:cs="David" w:hint="cs"/>
                <w:b/>
                <w:bCs/>
                <w:sz w:val="22"/>
                <w:szCs w:val="22"/>
                <w:rtl/>
                <w:lang w:eastAsia="en-US"/>
              </w:rPr>
              <w:t>הכולל</w:t>
            </w:r>
            <w:r w:rsidRPr="004753B5">
              <w:rPr>
                <w:rFonts w:ascii="David" w:eastAsia="Calibri" w:hAnsi="David" w:cs="David" w:hint="cs"/>
                <w:sz w:val="22"/>
                <w:szCs w:val="22"/>
                <w:rtl/>
                <w:lang w:eastAsia="en-US"/>
              </w:rPr>
              <w:t xml:space="preserve">. </w:t>
            </w:r>
          </w:p>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 xml:space="preserve">(2) נבקש כי במידה והמזמין הודיע לספק אודות ביטול הקורס פחות מ48 שעות לפני תחילת הקורס, יחייב הספק את המזמין בדמי ביטול השווים ל-25% מערך הקורס </w:t>
            </w:r>
            <w:r w:rsidRPr="004753B5">
              <w:rPr>
                <w:rFonts w:ascii="David" w:eastAsia="Calibri" w:hAnsi="David" w:cs="David" w:hint="cs"/>
                <w:b/>
                <w:bCs/>
                <w:sz w:val="22"/>
                <w:szCs w:val="22"/>
                <w:rtl/>
                <w:lang w:eastAsia="en-US"/>
              </w:rPr>
              <w:t>הכולל</w:t>
            </w:r>
            <w:r w:rsidRPr="004753B5">
              <w:rPr>
                <w:rFonts w:ascii="David" w:eastAsia="Calibri" w:hAnsi="David" w:cs="David" w:hint="cs"/>
                <w:sz w:val="22"/>
                <w:szCs w:val="22"/>
                <w:rtl/>
                <w:lang w:eastAsia="en-US"/>
              </w:rPr>
              <w:t xml:space="preserve">. </w:t>
            </w:r>
          </w:p>
        </w:tc>
        <w:tc>
          <w:tcPr>
            <w:tcW w:w="2761" w:type="dxa"/>
          </w:tcPr>
          <w:p w:rsidR="00501799" w:rsidRDefault="00130154" w:rsidP="00130154">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סעיפים קטנים (ו) ו-(ז) בסעיף 4.3.2 מבוטלים ובמקומם יבואו הסעיפים הבאים:</w:t>
            </w:r>
          </w:p>
          <w:p w:rsidR="00130154" w:rsidRPr="00130154" w:rsidRDefault="00130154" w:rsidP="00130154">
            <w:pPr>
              <w:spacing w:line="360" w:lineRule="auto"/>
              <w:rPr>
                <w:rFonts w:ascii="David" w:eastAsia="Calibri" w:hAnsi="David" w:cs="David"/>
                <w:sz w:val="22"/>
                <w:szCs w:val="22"/>
                <w:rtl/>
                <w:lang w:eastAsia="en-US"/>
              </w:rPr>
            </w:pPr>
            <w:r w:rsidRPr="00130154">
              <w:rPr>
                <w:rFonts w:ascii="David" w:eastAsia="Calibri" w:hAnsi="David" w:cs="David"/>
                <w:sz w:val="22"/>
                <w:szCs w:val="22"/>
                <w:rtl/>
                <w:lang w:eastAsia="en-US"/>
              </w:rPr>
              <w:t>ו.</w:t>
            </w:r>
            <w:r w:rsidRPr="00130154">
              <w:rPr>
                <w:rFonts w:ascii="David" w:eastAsia="Calibri" w:hAnsi="David" w:cs="David"/>
                <w:sz w:val="22"/>
                <w:szCs w:val="22"/>
                <w:rtl/>
                <w:lang w:eastAsia="en-US"/>
              </w:rPr>
              <w:tab/>
              <w:t>בנוסף לאמור לעיל, המזמין יהא רשאי לבטל את הקורס עד חמישה ימי עסקים ממועד תחילת הקורס ולא יחויב ע"י הספק בתשלום כלשהו לרבות דמי ביטול.</w:t>
            </w:r>
          </w:p>
          <w:p w:rsidR="00130154" w:rsidRPr="004753B5" w:rsidRDefault="00130154" w:rsidP="00130154">
            <w:pPr>
              <w:spacing w:line="360" w:lineRule="auto"/>
              <w:jc w:val="both"/>
              <w:rPr>
                <w:rFonts w:ascii="David" w:eastAsia="Calibri" w:hAnsi="David" w:cs="David"/>
                <w:sz w:val="22"/>
                <w:szCs w:val="22"/>
                <w:rtl/>
                <w:lang w:eastAsia="en-US"/>
              </w:rPr>
            </w:pPr>
            <w:r w:rsidRPr="00130154">
              <w:rPr>
                <w:rFonts w:ascii="David" w:eastAsia="Calibri" w:hAnsi="David" w:cs="David"/>
                <w:sz w:val="22"/>
                <w:szCs w:val="22"/>
                <w:rtl/>
                <w:lang w:eastAsia="en-US"/>
              </w:rPr>
              <w:t>ז.</w:t>
            </w:r>
            <w:r w:rsidRPr="00130154">
              <w:rPr>
                <w:rFonts w:ascii="David" w:eastAsia="Calibri" w:hAnsi="David" w:cs="David"/>
                <w:sz w:val="22"/>
                <w:szCs w:val="22"/>
                <w:rtl/>
                <w:lang w:eastAsia="en-US"/>
              </w:rPr>
              <w:tab/>
              <w:t>במידה והודיע המזמין לספק אודות ביטול קורס פחות מ מחמישה ימי עסקים ממועד תחילת הקורס, יחייב הספק את המזמין בדמי ביטול השווים ל 5% מערך הקורס.</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4.3.3</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ה</w:t>
            </w: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כי 10% יהיו מהתמורה הכוללת שעתיד הספק לקבל בגין שירותי ההטמעה.</w:t>
            </w:r>
          </w:p>
        </w:tc>
        <w:tc>
          <w:tcPr>
            <w:tcW w:w="2761" w:type="dxa"/>
          </w:tcPr>
          <w:p w:rsidR="00130154" w:rsidRDefault="00130154" w:rsidP="00130154">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סעיפים קטנים (ד) ו-(ה) בסעיף 4.3.3 מבוטלים ובמקומם יבואו הסעיפים הבאים:</w:t>
            </w:r>
          </w:p>
          <w:p w:rsidR="00130154" w:rsidRPr="00130154" w:rsidRDefault="00130154" w:rsidP="00130154">
            <w:pPr>
              <w:spacing w:line="360" w:lineRule="auto"/>
              <w:rPr>
                <w:rFonts w:ascii="David" w:eastAsia="Calibri" w:hAnsi="David" w:cs="David"/>
                <w:sz w:val="22"/>
                <w:szCs w:val="22"/>
                <w:rtl/>
                <w:lang w:eastAsia="en-US"/>
              </w:rPr>
            </w:pPr>
            <w:r w:rsidRPr="00130154">
              <w:rPr>
                <w:rFonts w:ascii="David" w:eastAsia="Calibri" w:hAnsi="David" w:cs="David"/>
                <w:sz w:val="22"/>
                <w:szCs w:val="22"/>
                <w:rtl/>
                <w:lang w:eastAsia="en-US"/>
              </w:rPr>
              <w:t>ד.</w:t>
            </w:r>
            <w:r w:rsidRPr="00130154">
              <w:rPr>
                <w:rFonts w:ascii="David" w:eastAsia="Calibri" w:hAnsi="David" w:cs="David"/>
                <w:sz w:val="22"/>
                <w:szCs w:val="22"/>
                <w:rtl/>
                <w:lang w:eastAsia="en-US"/>
              </w:rPr>
              <w:tab/>
              <w:t>המזמין רשאי לבטל את ההטמעה עד חמישה ימי עסקים ממועד תחילת ההטמעה ולא יחויב ע"י הספק בתשלום כלשהו לרבות דמי ביטול.</w:t>
            </w:r>
          </w:p>
          <w:p w:rsidR="00130154" w:rsidRDefault="00130154" w:rsidP="00FE6C7F">
            <w:pPr>
              <w:spacing w:line="360" w:lineRule="auto"/>
              <w:jc w:val="both"/>
              <w:rPr>
                <w:rFonts w:ascii="David" w:eastAsia="Calibri" w:hAnsi="David" w:cs="David"/>
                <w:sz w:val="22"/>
                <w:szCs w:val="22"/>
                <w:rtl/>
                <w:lang w:eastAsia="en-US"/>
              </w:rPr>
            </w:pPr>
            <w:r w:rsidRPr="00130154">
              <w:rPr>
                <w:rFonts w:ascii="David" w:eastAsia="Calibri" w:hAnsi="David" w:cs="David"/>
                <w:sz w:val="22"/>
                <w:szCs w:val="22"/>
                <w:rtl/>
                <w:lang w:eastAsia="en-US"/>
              </w:rPr>
              <w:t>ה.</w:t>
            </w:r>
            <w:r w:rsidRPr="00130154">
              <w:rPr>
                <w:rFonts w:ascii="David" w:eastAsia="Calibri" w:hAnsi="David" w:cs="David"/>
                <w:sz w:val="22"/>
                <w:szCs w:val="22"/>
                <w:rtl/>
                <w:lang w:eastAsia="en-US"/>
              </w:rPr>
              <w:tab/>
              <w:t>במידה והודיע המזמין לספק אודות ביטול ההטמעה פחות מחמישה ימי עסקים   ממועד תחילת ההטמעה, יחייב הספק את שעם בדמי ביטול השווים ל  2% מערך ההטמעה.</w:t>
            </w:r>
          </w:p>
          <w:p w:rsidR="00501799" w:rsidRPr="004753B5" w:rsidRDefault="00501799" w:rsidP="008B0E85">
            <w:pPr>
              <w:spacing w:line="360" w:lineRule="auto"/>
              <w:jc w:val="both"/>
              <w:rPr>
                <w:rFonts w:ascii="David" w:eastAsia="Calibri" w:hAnsi="David" w:cs="David"/>
                <w:sz w:val="22"/>
                <w:szCs w:val="22"/>
                <w:rtl/>
                <w:lang w:eastAsia="en-US"/>
              </w:rPr>
            </w:pP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4.3.6</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א</w:t>
            </w: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להוסיף את המילים "כפי שיימסרו לו על ידי הרשות".</w:t>
            </w:r>
          </w:p>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האמור רלוונטי גם לסעיף 4.1.7 להסכם ההתקשרות.</w:t>
            </w:r>
          </w:p>
        </w:tc>
        <w:tc>
          <w:tcPr>
            <w:tcW w:w="2761" w:type="dxa"/>
          </w:tcPr>
          <w:p w:rsidR="00501799" w:rsidRPr="004753B5" w:rsidRDefault="006948B0"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אין שינוי במסמכי המכרז</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5.2</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sz w:val="22"/>
                <w:szCs w:val="22"/>
                <w:rtl/>
                <w:lang w:eastAsia="en-US"/>
              </w:rPr>
              <w:t>נבקש להוסיף עלות שעת פיתוח הדרכה למערכות מידע</w:t>
            </w:r>
          </w:p>
        </w:tc>
        <w:tc>
          <w:tcPr>
            <w:tcW w:w="2761" w:type="dxa"/>
          </w:tcPr>
          <w:p w:rsidR="00501799" w:rsidRPr="004753B5" w:rsidRDefault="00055B2F"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אין שינוי במסמכי המכרז</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5.2</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להוסיף עלות שעת הדרכת מערכות מידע</w:t>
            </w:r>
          </w:p>
        </w:tc>
        <w:tc>
          <w:tcPr>
            <w:tcW w:w="2761" w:type="dxa"/>
          </w:tcPr>
          <w:p w:rsidR="00501799" w:rsidRPr="004753B5" w:rsidRDefault="00055B2F"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אין שינוי במסמכי המכרז</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מפרט</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5.3</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ג</w:t>
            </w: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 xml:space="preserve">(1) נבקש כי הפסקת ההתקשרות תעשה על ידי מתן הודעה מוקדמת לפחות 30 יום מראש. </w:t>
            </w:r>
          </w:p>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(2) נבקש כי גם הקטנת היקף ההתקשרות ייעשה תוך מתן הודעה מוקדמת זמן סביר מראש.</w:t>
            </w:r>
          </w:p>
        </w:tc>
        <w:tc>
          <w:tcPr>
            <w:tcW w:w="2761" w:type="dxa"/>
          </w:tcPr>
          <w:p w:rsidR="00055B2F" w:rsidRDefault="00055B2F"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 xml:space="preserve">ס"ק (1) </w:t>
            </w:r>
            <w:r>
              <w:rPr>
                <w:rFonts w:ascii="David" w:eastAsia="Calibri" w:hAnsi="David" w:cs="David"/>
                <w:sz w:val="22"/>
                <w:szCs w:val="22"/>
                <w:rtl/>
                <w:lang w:eastAsia="en-US"/>
              </w:rPr>
              <w:t>–</w:t>
            </w:r>
            <w:r>
              <w:rPr>
                <w:rFonts w:ascii="David" w:eastAsia="Calibri" w:hAnsi="David" w:cs="David" w:hint="cs"/>
                <w:sz w:val="22"/>
                <w:szCs w:val="22"/>
                <w:rtl/>
                <w:lang w:eastAsia="en-US"/>
              </w:rPr>
              <w:t xml:space="preserve"> הבקשה המתקבלת</w:t>
            </w:r>
          </w:p>
          <w:p w:rsidR="00055B2F" w:rsidRPr="004753B5" w:rsidRDefault="00055B2F"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ס"ק (2)- אין שינוי במסמכי המכרז</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0.3.2</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יש</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להחריג</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מהגדרת המידע עליו חלה חובת הסודיות, כל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מידע</w:t>
            </w:r>
            <w:r w:rsidRPr="004753B5">
              <w:rPr>
                <w:rFonts w:ascii="David" w:eastAsia="Calibri" w:hAnsi="David" w:cs="David"/>
                <w:sz w:val="22"/>
                <w:szCs w:val="22"/>
                <w:rtl/>
                <w:lang w:eastAsia="en-US"/>
              </w:rPr>
              <w:t>: (</w:t>
            </w:r>
            <w:r w:rsidRPr="004753B5">
              <w:rPr>
                <w:rFonts w:ascii="David" w:eastAsia="Calibri" w:hAnsi="David" w:cs="David" w:hint="cs"/>
                <w:sz w:val="22"/>
                <w:szCs w:val="22"/>
                <w:rtl/>
                <w:lang w:eastAsia="en-US"/>
              </w:rPr>
              <w:t>א</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שהיה</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מצוי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בחזקתו</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של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הספק</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קודם</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לגילוי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ע</w:t>
            </w:r>
            <w:r w:rsidRPr="004753B5">
              <w:rPr>
                <w:rFonts w:ascii="David" w:eastAsia="Calibri" w:hAnsi="David" w:cs="David"/>
                <w:sz w:val="22"/>
                <w:szCs w:val="22"/>
                <w:rtl/>
                <w:lang w:eastAsia="en-US"/>
              </w:rPr>
              <w:t>"</w:t>
            </w:r>
            <w:r w:rsidRPr="004753B5">
              <w:rPr>
                <w:rFonts w:ascii="David" w:eastAsia="Calibri" w:hAnsi="David" w:cs="David" w:hint="cs"/>
                <w:sz w:val="22"/>
                <w:szCs w:val="22"/>
                <w:rtl/>
                <w:lang w:eastAsia="en-US"/>
              </w:rPr>
              <w:t>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הרשות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ללא</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הפרת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חובת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שמירת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סודיות</w:t>
            </w:r>
            <w:r w:rsidRPr="004753B5">
              <w:rPr>
                <w:rFonts w:ascii="David" w:eastAsia="Calibri" w:hAnsi="David" w:cs="David"/>
                <w:sz w:val="22"/>
                <w:szCs w:val="22"/>
                <w:rtl/>
                <w:lang w:eastAsia="en-US"/>
              </w:rPr>
              <w:t>; (</w:t>
            </w:r>
            <w:r w:rsidRPr="004753B5">
              <w:rPr>
                <w:rFonts w:ascii="David" w:eastAsia="Calibri" w:hAnsi="David" w:cs="David" w:hint="cs"/>
                <w:sz w:val="22"/>
                <w:szCs w:val="22"/>
                <w:rtl/>
                <w:lang w:eastAsia="en-US"/>
              </w:rPr>
              <w:t>ב</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שפותח</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באופן</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עצמאי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ע</w:t>
            </w:r>
            <w:r w:rsidRPr="004753B5">
              <w:rPr>
                <w:rFonts w:ascii="David" w:eastAsia="Calibri" w:hAnsi="David" w:cs="David"/>
                <w:sz w:val="22"/>
                <w:szCs w:val="22"/>
                <w:rtl/>
                <w:lang w:eastAsia="en-US"/>
              </w:rPr>
              <w:t>"</w:t>
            </w:r>
            <w:r w:rsidRPr="004753B5">
              <w:rPr>
                <w:rFonts w:ascii="David" w:eastAsia="Calibri" w:hAnsi="David" w:cs="David" w:hint="cs"/>
                <w:sz w:val="22"/>
                <w:szCs w:val="22"/>
                <w:rtl/>
                <w:lang w:eastAsia="en-US"/>
              </w:rPr>
              <w:t>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הספק</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או</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מטעמו</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ללא</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הסתמכות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על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מידע</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סודי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של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הרשות</w:t>
            </w:r>
            <w:r w:rsidRPr="004753B5">
              <w:rPr>
                <w:rFonts w:ascii="David" w:eastAsia="Calibri" w:hAnsi="David" w:cs="David"/>
                <w:sz w:val="22"/>
                <w:szCs w:val="22"/>
                <w:rtl/>
                <w:lang w:eastAsia="en-US"/>
              </w:rPr>
              <w:t>; (</w:t>
            </w:r>
            <w:r w:rsidRPr="004753B5">
              <w:rPr>
                <w:rFonts w:ascii="David" w:eastAsia="Calibri" w:hAnsi="David" w:cs="David" w:hint="cs"/>
                <w:sz w:val="22"/>
                <w:szCs w:val="22"/>
                <w:rtl/>
                <w:lang w:eastAsia="en-US"/>
              </w:rPr>
              <w:t>ג</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שנמסר</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לספק על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ידי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צד</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ג</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ללא</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הפרת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חובת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סודיות</w:t>
            </w:r>
            <w:r w:rsidRPr="004753B5">
              <w:rPr>
                <w:rFonts w:ascii="David" w:eastAsia="Calibri" w:hAnsi="David" w:cs="David"/>
                <w:sz w:val="22"/>
                <w:szCs w:val="22"/>
                <w:rtl/>
                <w:lang w:eastAsia="en-US"/>
              </w:rPr>
              <w:t>; (</w:t>
            </w:r>
            <w:r w:rsidRPr="004753B5">
              <w:rPr>
                <w:rFonts w:ascii="David" w:eastAsia="Calibri" w:hAnsi="David" w:cs="David" w:hint="cs"/>
                <w:sz w:val="22"/>
                <w:szCs w:val="22"/>
                <w:rtl/>
                <w:lang w:eastAsia="en-US"/>
              </w:rPr>
              <w:t>ד</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שיוצר</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על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ידי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הספק</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או</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מטעמו</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במסגרת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השירותים</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ואשר</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הינו</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גנרי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או</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כללי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לרבות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ידע</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מקצועי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שיטות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עבודה</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מתודולוגיה</w:t>
            </w:r>
            <w:r w:rsidRPr="004753B5">
              <w:rPr>
                <w:rFonts w:ascii="David" w:eastAsia="Calibri" w:hAnsi="David" w:cs="David"/>
                <w:sz w:val="22"/>
                <w:szCs w:val="22"/>
                <w:rtl/>
                <w:lang w:eastAsia="en-US"/>
              </w:rPr>
              <w:t xml:space="preserve">, </w:t>
            </w:r>
            <w:r w:rsidRPr="004753B5">
              <w:rPr>
                <w:rFonts w:ascii="David" w:eastAsia="Calibri" w:hAnsi="David" w:cs="David"/>
                <w:sz w:val="22"/>
                <w:szCs w:val="22"/>
                <w:lang w:eastAsia="en-US"/>
              </w:rPr>
              <w:t>know-how</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וכיוצא</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באלה</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ואינו</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מכיל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מידע</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סודי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אשר</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הועבר</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על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ידי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הרשות</w:t>
            </w:r>
            <w:r w:rsidRPr="004753B5">
              <w:rPr>
                <w:rFonts w:ascii="David" w:eastAsia="Calibri" w:hAnsi="David" w:cs="David"/>
                <w:sz w:val="22"/>
                <w:szCs w:val="22"/>
                <w:rtl/>
                <w:lang w:eastAsia="en-US"/>
              </w:rPr>
              <w:t>; (</w:t>
            </w:r>
            <w:r w:rsidRPr="004753B5">
              <w:rPr>
                <w:rFonts w:ascii="David" w:eastAsia="Calibri" w:hAnsi="David" w:cs="David" w:hint="cs"/>
                <w:sz w:val="22"/>
                <w:szCs w:val="22"/>
                <w:rtl/>
                <w:lang w:eastAsia="en-US"/>
              </w:rPr>
              <w:t>ה</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מידע</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שהינו</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בנחלת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הכלל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במועד</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גילויו</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או</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שהפך</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נחלת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הכלל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שלא</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עקב</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הפרת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חובת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סודיות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על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ידי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הספק</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ו</w:t>
            </w:r>
            <w:r w:rsidRPr="004753B5">
              <w:rPr>
                <w:rFonts w:ascii="David" w:eastAsia="Calibri" w:hAnsi="David" w:cs="David"/>
                <w:sz w:val="22"/>
                <w:szCs w:val="22"/>
                <w:rtl/>
                <w:lang w:eastAsia="en-US"/>
              </w:rPr>
              <w:t xml:space="preserve"> - (</w:t>
            </w:r>
            <w:r w:rsidRPr="004753B5">
              <w:rPr>
                <w:rFonts w:ascii="David" w:eastAsia="Calibri" w:hAnsi="David" w:cs="David" w:hint="cs"/>
                <w:sz w:val="22"/>
                <w:szCs w:val="22"/>
                <w:rtl/>
                <w:lang w:eastAsia="en-US"/>
              </w:rPr>
              <w:t>ו</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אשר</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גילויו</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נדרש</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עפ</w:t>
            </w:r>
            <w:r w:rsidRPr="004753B5">
              <w:rPr>
                <w:rFonts w:ascii="David" w:eastAsia="Calibri" w:hAnsi="David" w:cs="David"/>
                <w:sz w:val="22"/>
                <w:szCs w:val="22"/>
                <w:rtl/>
                <w:lang w:eastAsia="en-US"/>
              </w:rPr>
              <w:t>"</w:t>
            </w:r>
            <w:r w:rsidRPr="004753B5">
              <w:rPr>
                <w:rFonts w:ascii="David" w:eastAsia="Calibri" w:hAnsi="David" w:cs="David" w:hint="cs"/>
                <w:sz w:val="22"/>
                <w:szCs w:val="22"/>
                <w:rtl/>
                <w:lang w:eastAsia="en-US"/>
              </w:rPr>
              <w:t>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דין</w:t>
            </w:r>
            <w:r w:rsidRPr="004753B5">
              <w:rPr>
                <w:rFonts w:ascii="David" w:eastAsia="Calibri" w:hAnsi="David" w:cs="David"/>
                <w:sz w:val="22"/>
                <w:szCs w:val="22"/>
                <w:rtl/>
                <w:lang w:eastAsia="en-US"/>
              </w:rPr>
              <w:t>.</w:t>
            </w:r>
          </w:p>
        </w:tc>
        <w:tc>
          <w:tcPr>
            <w:tcW w:w="2761" w:type="dxa"/>
          </w:tcPr>
          <w:p w:rsidR="00501799" w:rsidRDefault="00501799" w:rsidP="004753B5">
            <w:pPr>
              <w:spacing w:line="360" w:lineRule="auto"/>
              <w:jc w:val="both"/>
              <w:rPr>
                <w:rFonts w:ascii="David" w:eastAsia="Calibri" w:hAnsi="David" w:cs="David"/>
                <w:sz w:val="22"/>
                <w:szCs w:val="22"/>
                <w:rtl/>
                <w:lang w:eastAsia="en-US"/>
              </w:rPr>
            </w:pPr>
          </w:p>
          <w:p w:rsidR="00055B2F" w:rsidRPr="004753B5" w:rsidRDefault="00055B2F"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מתקבלת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2.3</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למחוק את המילים "אלא אם כן תנאי השימוש או כתב האחריות מיטיבים עם רשות המיסים".</w:t>
            </w:r>
          </w:p>
        </w:tc>
        <w:tc>
          <w:tcPr>
            <w:tcW w:w="2761" w:type="dxa"/>
          </w:tcPr>
          <w:p w:rsidR="00501799" w:rsidRPr="004753B5" w:rsidRDefault="004459AF"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מתקבלת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3.4</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להוסיף את המילים "בכפוף לאמור במכרז ובהסכם זה". הספק אחראי בהתאם להוראות ההסכם.</w:t>
            </w:r>
          </w:p>
        </w:tc>
        <w:tc>
          <w:tcPr>
            <w:tcW w:w="2761" w:type="dxa"/>
          </w:tcPr>
          <w:p w:rsidR="00501799" w:rsidRPr="004753B5" w:rsidRDefault="004459AF"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מתקבלת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4.1.4</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למחוק את המילים "לשביעות רצונה של רשות המיסים", ולהחליפן במילים "לפי הוראות המכרז"; שביעות רצון הינה אמת מידה אובייקטיבית, בעוד שהסטנדרט הנכון הוא עמידה בהוראות המכרז כי שנקבע ע"י הרשות.</w:t>
            </w:r>
          </w:p>
        </w:tc>
        <w:tc>
          <w:tcPr>
            <w:tcW w:w="2761" w:type="dxa"/>
          </w:tcPr>
          <w:p w:rsidR="00501799" w:rsidRPr="004753B5" w:rsidRDefault="004459AF"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מתקבלת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5.3</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כי הרשות תודיע לספק על כוונתה להאריך את תקופת ההסכם לא יאוחר מ</w:t>
            </w:r>
            <w:r w:rsidRPr="004753B5">
              <w:rPr>
                <w:rFonts w:ascii="David" w:eastAsia="Calibri" w:hAnsi="David" w:cs="David" w:hint="cs"/>
                <w:b/>
                <w:bCs/>
                <w:sz w:val="22"/>
                <w:szCs w:val="22"/>
                <w:rtl/>
                <w:lang w:eastAsia="en-US"/>
              </w:rPr>
              <w:t>30</w:t>
            </w:r>
            <w:r w:rsidRPr="004753B5">
              <w:rPr>
                <w:rFonts w:ascii="David" w:eastAsia="Calibri" w:hAnsi="David" w:cs="David" w:hint="cs"/>
                <w:sz w:val="22"/>
                <w:szCs w:val="22"/>
                <w:rtl/>
                <w:lang w:eastAsia="en-US"/>
              </w:rPr>
              <w:t xml:space="preserve"> יום לפני תום תקופת ההסכם או תקופת ההסכם המוארכת.</w:t>
            </w:r>
          </w:p>
        </w:tc>
        <w:tc>
          <w:tcPr>
            <w:tcW w:w="2761" w:type="dxa"/>
          </w:tcPr>
          <w:p w:rsidR="00501799" w:rsidRPr="004753B5" w:rsidRDefault="004459AF"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 xml:space="preserve">הבקשה מתקבלת </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5.4</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(1)</w:t>
            </w:r>
            <w:r w:rsidRPr="004753B5">
              <w:rPr>
                <w:rFonts w:ascii="David" w:eastAsia="Calibri" w:hAnsi="David" w:cs="David" w:hint="cs"/>
                <w:sz w:val="22"/>
                <w:szCs w:val="22"/>
                <w:lang w:eastAsia="en-US"/>
              </w:rPr>
              <w:t xml:space="preserve"> </w:t>
            </w:r>
            <w:r w:rsidRPr="004753B5">
              <w:rPr>
                <w:rFonts w:ascii="David" w:eastAsia="Calibri" w:hAnsi="David" w:cs="David" w:hint="cs"/>
                <w:sz w:val="22"/>
                <w:szCs w:val="22"/>
                <w:rtl/>
                <w:lang w:eastAsia="en-US"/>
              </w:rPr>
              <w:t>נבקש כי כל הרחבה כאמור תעשה תוך מתן הודעה מראש.</w:t>
            </w:r>
          </w:p>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(2) בהתאם, נבקש להבהיר את סעיף 5.5, הרחבת היקף ההתקשרות, לפי סעיף 5.4, יכול שייעשה במהלך תקופת ההתקשרות, האם הכוונה בסעיף 5.5 היא שהרשות רשאית להרחיב את היקף ההתקשרות רק בסיום תקופת ההסכם.</w:t>
            </w:r>
          </w:p>
        </w:tc>
        <w:tc>
          <w:tcPr>
            <w:tcW w:w="2761" w:type="dxa"/>
          </w:tcPr>
          <w:p w:rsidR="00501799" w:rsidRDefault="004E0756"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(1)הבקשה מתקבלת</w:t>
            </w:r>
          </w:p>
          <w:p w:rsidR="004E0756" w:rsidRPr="004E0756" w:rsidRDefault="004E0756" w:rsidP="004E0756">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(2) מדובר על הרחבת התקשרות במהלך תקופת ההסכם, כולל הארכת תקופת ההתקשרויות עד לסה"כ 5 שנות התקשרות.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7</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כאמור, נבקש כי לספק תינתן הודעה מראש, וזמן סביר מראש להתכונן למתן השירותים הנוספים.</w:t>
            </w:r>
          </w:p>
        </w:tc>
        <w:tc>
          <w:tcPr>
            <w:tcW w:w="2761" w:type="dxa"/>
          </w:tcPr>
          <w:p w:rsidR="00501799" w:rsidRPr="004753B5" w:rsidRDefault="0094626C"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מאושרת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10.1</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(1) נבקש להוסיף בתחילת המשפט את המילים "בכפוף לתשלום התמורה".</w:t>
            </w:r>
          </w:p>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(2) נבקש</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להבהיר</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כי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כל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תוכן</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או</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מידע</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גנרי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וכן</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כל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מתודולוגיות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ושיטת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עבודה</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ידע</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מקצועי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מוצרים</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ו</w:t>
            </w:r>
            <w:r w:rsidRPr="004753B5">
              <w:rPr>
                <w:rFonts w:ascii="David" w:eastAsia="Calibri" w:hAnsi="David" w:cs="David"/>
                <w:sz w:val="22"/>
                <w:szCs w:val="22"/>
                <w:rtl/>
                <w:lang w:eastAsia="en-US"/>
              </w:rPr>
              <w:t>-</w:t>
            </w:r>
            <w:r w:rsidRPr="004753B5">
              <w:rPr>
                <w:rFonts w:ascii="David" w:eastAsia="Calibri" w:hAnsi="David" w:cs="David"/>
                <w:sz w:val="22"/>
                <w:szCs w:val="22"/>
                <w:lang w:eastAsia="en-US"/>
              </w:rPr>
              <w:t>know-how</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של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הספק או</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הנשען</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על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פיתוח</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קיים</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של הספק</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שאינם</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ייחודיים</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לשירותים</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בין</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שפותח</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לפני</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ובין</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תו</w:t>
            </w:r>
            <w:r w:rsidRPr="004753B5">
              <w:rPr>
                <w:rFonts w:ascii="David" w:eastAsia="Calibri" w:hAnsi="David" w:cs="David"/>
                <w:sz w:val="22"/>
                <w:szCs w:val="22"/>
                <w:rtl/>
                <w:lang w:eastAsia="en-US"/>
              </w:rPr>
              <w:t>"</w:t>
            </w:r>
            <w:r w:rsidRPr="004753B5">
              <w:rPr>
                <w:rFonts w:ascii="David" w:eastAsia="Calibri" w:hAnsi="David" w:cs="David" w:hint="cs"/>
                <w:sz w:val="22"/>
                <w:szCs w:val="22"/>
                <w:rtl/>
                <w:lang w:eastAsia="en-US"/>
              </w:rPr>
              <w:t>כ</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מתן</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השירותים לרשות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יישארו</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הזכויות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בו</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בבעלות הספק</w:t>
            </w:r>
            <w:r w:rsidRPr="004753B5">
              <w:rPr>
                <w:rFonts w:ascii="David" w:eastAsia="Calibri" w:hAnsi="David" w:cs="David"/>
                <w:sz w:val="22"/>
                <w:szCs w:val="22"/>
                <w:rtl/>
                <w:lang w:eastAsia="en-US"/>
              </w:rPr>
              <w:t>.</w:t>
            </w:r>
          </w:p>
        </w:tc>
        <w:tc>
          <w:tcPr>
            <w:tcW w:w="2761" w:type="dxa"/>
          </w:tcPr>
          <w:p w:rsidR="00501799" w:rsidRDefault="00501799" w:rsidP="004753B5">
            <w:pPr>
              <w:spacing w:line="360" w:lineRule="auto"/>
              <w:jc w:val="both"/>
              <w:rPr>
                <w:rFonts w:ascii="David" w:eastAsia="Calibri" w:hAnsi="David" w:cs="David"/>
                <w:sz w:val="22"/>
                <w:szCs w:val="22"/>
                <w:rtl/>
                <w:lang w:eastAsia="en-US"/>
              </w:rPr>
            </w:pPr>
          </w:p>
          <w:p w:rsidR="0094626C" w:rsidRPr="004753B5" w:rsidRDefault="0094626C"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אין שינוי במסמכי המכרז</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10.2</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 xml:space="preserve">נבקש להוסיף את המילים המודגשות "הקשור </w:t>
            </w:r>
            <w:r w:rsidRPr="004753B5">
              <w:rPr>
                <w:rFonts w:ascii="David" w:eastAsia="Calibri" w:hAnsi="David" w:cs="David" w:hint="cs"/>
                <w:b/>
                <w:bCs/>
                <w:sz w:val="22"/>
                <w:szCs w:val="22"/>
                <w:rtl/>
                <w:lang w:eastAsia="en-US"/>
              </w:rPr>
              <w:t>באופן ייחודי</w:t>
            </w:r>
            <w:r w:rsidRPr="004753B5">
              <w:rPr>
                <w:rFonts w:ascii="David" w:eastAsia="Calibri" w:hAnsi="David" w:cs="David" w:hint="cs"/>
                <w:sz w:val="22"/>
                <w:szCs w:val="22"/>
                <w:rtl/>
                <w:lang w:eastAsia="en-US"/>
              </w:rPr>
              <w:t xml:space="preserve"> לביצוע השירותים".</w:t>
            </w:r>
          </w:p>
        </w:tc>
        <w:tc>
          <w:tcPr>
            <w:tcW w:w="2761" w:type="dxa"/>
          </w:tcPr>
          <w:p w:rsidR="00501799" w:rsidRPr="004753B5" w:rsidRDefault="0094626C"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אין שינוי במסמכי המכרז</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11.1</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(1) נבקש</w:t>
            </w:r>
            <w:r w:rsidRPr="004753B5">
              <w:rPr>
                <w:rFonts w:ascii="David" w:eastAsia="Calibri" w:hAnsi="David" w:cs="David" w:hint="cs"/>
                <w:sz w:val="22"/>
                <w:szCs w:val="22"/>
                <w:lang w:eastAsia="en-US"/>
              </w:rPr>
              <w:t xml:space="preserve"> </w:t>
            </w:r>
            <w:r w:rsidRPr="004753B5">
              <w:rPr>
                <w:rFonts w:ascii="David" w:eastAsia="Calibri" w:hAnsi="David" w:cs="David" w:hint="cs"/>
                <w:sz w:val="22"/>
                <w:szCs w:val="22"/>
                <w:rtl/>
                <w:lang w:eastAsia="en-US"/>
              </w:rPr>
              <w:t xml:space="preserve"> כי האמור יהיה בגין כל נזק ישיר.</w:t>
            </w:r>
          </w:p>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 xml:space="preserve">(2) נבקש כי גבול אחריות הספק לשיפוי ולפיצוי בגין נזקים כלשהם, לא יעלה על תקרה כוללת ומצטברת של סך התמורה ששולמה לספק בפועל ב-12 החודשים הרצופים שקדמו למועד התגבשות עילת התביעה בגין הנזק כאמור לעיל. </w:t>
            </w:r>
          </w:p>
        </w:tc>
        <w:tc>
          <w:tcPr>
            <w:tcW w:w="2761" w:type="dxa"/>
          </w:tcPr>
          <w:p w:rsidR="00501799" w:rsidRPr="0088189E" w:rsidRDefault="0088189E"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הבקשות מאושרות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11.3</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(1) נבקש כי הרשות לא תתפשר או תודה בכל תביעה כאמור ללא אישורו או הסכמתו של הספק.</w:t>
            </w:r>
          </w:p>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(2) נבקש כי חובת השיפוי תהיה כפופה לסעיף זה.</w:t>
            </w:r>
          </w:p>
        </w:tc>
        <w:tc>
          <w:tcPr>
            <w:tcW w:w="2761" w:type="dxa"/>
          </w:tcPr>
          <w:p w:rsidR="00501799" w:rsidRPr="004753B5" w:rsidRDefault="0094626C"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מאושרת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13.1</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להבהיר כי הספק רשאי להחליף את מנהל ההתקשרות מיוזמתו או ליזום את החלפתו, ללא קבלת אישור הרשות, בהתקיימות נסיבות של סיום העסקה על רקע של פגיעה באמון, חשד להונאה, מרמה, חשד לפלילים, וכל עילה אחרת לפי דין שבעטיה רשאי המציע לסיים התקשרותו עם העובד לפי דין.</w:t>
            </w:r>
          </w:p>
        </w:tc>
        <w:tc>
          <w:tcPr>
            <w:tcW w:w="2761" w:type="dxa"/>
          </w:tcPr>
          <w:p w:rsidR="00501799" w:rsidRPr="004753B5" w:rsidRDefault="0094626C"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מאושרת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w:t>
            </w:r>
          </w:p>
        </w:tc>
        <w:tc>
          <w:tcPr>
            <w:tcW w:w="916" w:type="dxa"/>
            <w:vAlign w:val="center"/>
          </w:tcPr>
          <w:p w:rsidR="00501799" w:rsidRPr="004753B5" w:rsidRDefault="00501799" w:rsidP="004753B5">
            <w:pPr>
              <w:jc w:val="center"/>
              <w:rPr>
                <w:rFonts w:ascii="David" w:eastAsia="Calibri" w:hAnsi="David" w:cs="David"/>
                <w:sz w:val="22"/>
                <w:szCs w:val="22"/>
                <w:lang w:eastAsia="en-US"/>
              </w:rPr>
            </w:pPr>
            <w:r w:rsidRPr="004753B5">
              <w:rPr>
                <w:rFonts w:ascii="David" w:eastAsia="Calibri" w:hAnsi="David" w:cs="David" w:hint="cs"/>
                <w:sz w:val="22"/>
                <w:szCs w:val="22"/>
                <w:rtl/>
                <w:lang w:eastAsia="en-US"/>
              </w:rPr>
              <w:t>13.8</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(1) נבקש להחליף את המילים "בשל פעולות שביצע" במילים "בתביעות שעילתן יחסי עובד מעביד".</w:t>
            </w:r>
          </w:p>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 xml:space="preserve">(2) נבקש להחליף את המילים "מיד עם דרישתו ראשונה" במילים "עם קבלת פס"ד חלוט בנושא" וכן להוסיף את המילים המודגשות "שיחויב לשלם בגין בתביעה האמורה, </w:t>
            </w:r>
            <w:r w:rsidRPr="004753B5">
              <w:rPr>
                <w:rFonts w:ascii="David" w:eastAsia="Calibri" w:hAnsi="David" w:cs="David" w:hint="cs"/>
                <w:b/>
                <w:bCs/>
                <w:sz w:val="22"/>
                <w:szCs w:val="22"/>
                <w:rtl/>
                <w:lang w:eastAsia="en-US"/>
              </w:rPr>
              <w:t>ובלבד שניתנה לספק הודעה על תביעה כאמור, הזדמנות להתגונן, על חשבונו, וכי המזמין לא הגיע לפשרה בנושא ללא קבלת הסכמת הספק</w:t>
            </w:r>
            <w:r w:rsidRPr="004753B5">
              <w:rPr>
                <w:rFonts w:ascii="David" w:eastAsia="Calibri" w:hAnsi="David" w:cs="David" w:hint="cs"/>
                <w:sz w:val="22"/>
                <w:szCs w:val="22"/>
                <w:rtl/>
                <w:lang w:eastAsia="en-US"/>
              </w:rPr>
              <w:t>".</w:t>
            </w:r>
          </w:p>
        </w:tc>
        <w:tc>
          <w:tcPr>
            <w:tcW w:w="2761" w:type="dxa"/>
          </w:tcPr>
          <w:p w:rsidR="00501799" w:rsidRPr="004753B5" w:rsidRDefault="0094626C"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מאושרת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14</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 xml:space="preserve">(1) נבקש להבהיר כי על אף האמור בכל מקום אחר, הספק (וכל מי מטעמו) יישא באחריות </w:t>
            </w:r>
            <w:r w:rsidRPr="004753B5">
              <w:rPr>
                <w:rFonts w:ascii="David" w:eastAsia="Calibri" w:hAnsi="David" w:cs="David" w:hint="cs"/>
                <w:sz w:val="22"/>
                <w:szCs w:val="22"/>
                <w:u w:val="single"/>
                <w:rtl/>
                <w:lang w:eastAsia="en-US"/>
              </w:rPr>
              <w:t>לנזק ישיר בלבד,</w:t>
            </w:r>
            <w:r w:rsidRPr="004753B5">
              <w:rPr>
                <w:rFonts w:ascii="David" w:eastAsia="Calibri" w:hAnsi="David" w:cs="David" w:hint="cs"/>
                <w:sz w:val="22"/>
                <w:szCs w:val="22"/>
                <w:rtl/>
                <w:lang w:eastAsia="en-US"/>
              </w:rPr>
              <w:t xml:space="preserve"> ולא יישא באחריות לכל נזק עקיף, תוצאתי, מיוחד או עונשי שייגרם לרשות, או למי מטעמה, או לצד שלישי כלשהו, לרבות אובדן הכנסה, אובדן נתונים, עלויות השבתה, הפסד רווח או פגיעה במוניטין. הקבלן לא יהיה אחראי לנזק שייגרם כתוצאה מהוראה של המשרד, או כתוצאה מכל מעשה או מחדל של מי מטעמו. </w:t>
            </w:r>
          </w:p>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(2)</w:t>
            </w:r>
            <w:r w:rsidRPr="004753B5">
              <w:rPr>
                <w:rFonts w:ascii="David" w:eastAsia="Calibri" w:hAnsi="David" w:cs="David" w:hint="cs"/>
                <w:sz w:val="22"/>
                <w:szCs w:val="22"/>
                <w:lang w:eastAsia="en-US"/>
              </w:rPr>
              <w:t xml:space="preserve"> </w:t>
            </w:r>
            <w:r w:rsidRPr="004753B5">
              <w:rPr>
                <w:rFonts w:ascii="David" w:eastAsia="Calibri" w:hAnsi="David" w:cs="David" w:hint="cs"/>
                <w:sz w:val="22"/>
                <w:szCs w:val="22"/>
                <w:rtl/>
                <w:lang w:eastAsia="en-US"/>
              </w:rPr>
              <w:t xml:space="preserve"> בכל מקרה, גבול אחריות הספק לשיפוי ולפיצוי בגין נזקים כלשהם, לא יעלה על תקרה כוללת ומצטברת של סך התמורה ששולמה לספק בפועל ב-12 החודשים הרצופים שקדמו למועד התגבשות עילת התביעה בגין הנזק כאמור לעיל. הגבלות האחריות כאמור תחולנה לגבי כל תביעה מכל סוג שהוא, תהא עילתה אשר תהא, בין חוזית, בין נזיקית ובין אחרת. </w:t>
            </w:r>
          </w:p>
        </w:tc>
        <w:tc>
          <w:tcPr>
            <w:tcW w:w="2761" w:type="dxa"/>
          </w:tcPr>
          <w:p w:rsidR="0094626C" w:rsidRPr="0088189E" w:rsidRDefault="0088189E" w:rsidP="004753B5">
            <w:pPr>
              <w:spacing w:line="360" w:lineRule="auto"/>
              <w:jc w:val="both"/>
              <w:rPr>
                <w:rFonts w:ascii="David" w:eastAsia="Calibri" w:hAnsi="David" w:cs="David"/>
                <w:sz w:val="22"/>
                <w:szCs w:val="22"/>
                <w:rtl/>
                <w:lang w:eastAsia="en-US"/>
              </w:rPr>
            </w:pPr>
            <w:r w:rsidRPr="0088189E">
              <w:rPr>
                <w:rFonts w:ascii="David" w:eastAsia="Calibri" w:hAnsi="David" w:cs="David" w:hint="cs"/>
                <w:sz w:val="22"/>
                <w:szCs w:val="22"/>
                <w:rtl/>
                <w:lang w:eastAsia="en-US"/>
              </w:rPr>
              <w:t>הבקשות מאושרות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w:t>
            </w:r>
          </w:p>
        </w:tc>
        <w:tc>
          <w:tcPr>
            <w:tcW w:w="916"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14.4</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u w:val="single"/>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להבהיר כי הספק לא יהיה אחראי לכל נזק שנגרם כתוצאה ממעשה או מחדל של המזמין, או מי מטעמו.</w:t>
            </w:r>
          </w:p>
        </w:tc>
        <w:tc>
          <w:tcPr>
            <w:tcW w:w="2761" w:type="dxa"/>
          </w:tcPr>
          <w:p w:rsidR="00501799" w:rsidRPr="004753B5" w:rsidRDefault="0094626C"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מאושרת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w:t>
            </w:r>
          </w:p>
        </w:tc>
        <w:tc>
          <w:tcPr>
            <w:tcW w:w="916"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14.5</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כי השיפוי לפי הסעיפים יהיה כפוף למתן</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פס</w:t>
            </w:r>
            <w:r w:rsidRPr="004753B5">
              <w:rPr>
                <w:rFonts w:ascii="David" w:eastAsia="Calibri" w:hAnsi="David" w:cs="David"/>
                <w:sz w:val="22"/>
                <w:szCs w:val="22"/>
                <w:rtl/>
                <w:lang w:eastAsia="en-US"/>
              </w:rPr>
              <w:t>"</w:t>
            </w:r>
            <w:r w:rsidRPr="004753B5">
              <w:rPr>
                <w:rFonts w:ascii="David" w:eastAsia="Calibri" w:hAnsi="David" w:cs="David" w:hint="cs"/>
                <w:sz w:val="22"/>
                <w:szCs w:val="22"/>
                <w:rtl/>
                <w:lang w:eastAsia="en-US"/>
              </w:rPr>
              <w:t>ד</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חלוט</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של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ערכאה</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שיפוטית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מוסמכת, ולכך שהמזמין יספק לספק הודעה</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מידית</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על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כל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תביעה</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או</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דרישה</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כאמור</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סייע</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לספק ככל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שנדרש</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על</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ידו</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באופן</w:t>
            </w:r>
            <w:r w:rsidRPr="004753B5">
              <w:rPr>
                <w:rFonts w:ascii="David" w:eastAsia="Calibri" w:hAnsi="David" w:cs="David"/>
                <w:sz w:val="22"/>
                <w:szCs w:val="22"/>
                <w:rtl/>
                <w:lang w:eastAsia="en-US"/>
              </w:rPr>
              <w:t xml:space="preserve"> </w:t>
            </w:r>
            <w:r w:rsidRPr="004753B5">
              <w:rPr>
                <w:rFonts w:ascii="David" w:eastAsia="Calibri" w:hAnsi="David" w:cs="David" w:hint="cs"/>
                <w:sz w:val="22"/>
                <w:szCs w:val="22"/>
                <w:rtl/>
                <w:lang w:eastAsia="en-US"/>
              </w:rPr>
              <w:t>סביר</w:t>
            </w:r>
            <w:r w:rsidRPr="004753B5">
              <w:rPr>
                <w:rFonts w:ascii="David" w:eastAsia="Calibri" w:hAnsi="David" w:cs="David"/>
                <w:sz w:val="22"/>
                <w:szCs w:val="22"/>
                <w:rtl/>
                <w:lang w:eastAsia="en-US"/>
              </w:rPr>
              <w:t xml:space="preserve"> </w:t>
            </w:r>
            <w:r w:rsidRPr="004753B5">
              <w:rPr>
                <w:rFonts w:ascii="David" w:eastAsia="Calibri" w:hAnsi="David" w:cs="David" w:hint="cs"/>
                <w:b/>
                <w:bCs/>
                <w:sz w:val="22"/>
                <w:szCs w:val="22"/>
                <w:rtl/>
                <w:lang w:eastAsia="en-US"/>
              </w:rPr>
              <w:t>ולא</w:t>
            </w:r>
            <w:r w:rsidRPr="004753B5">
              <w:rPr>
                <w:rFonts w:ascii="David" w:eastAsia="Calibri" w:hAnsi="David" w:cs="David"/>
                <w:b/>
                <w:bCs/>
                <w:sz w:val="22"/>
                <w:szCs w:val="22"/>
                <w:rtl/>
                <w:lang w:eastAsia="en-US"/>
              </w:rPr>
              <w:t xml:space="preserve"> </w:t>
            </w:r>
            <w:r w:rsidRPr="004753B5">
              <w:rPr>
                <w:rFonts w:ascii="David" w:eastAsia="Calibri" w:hAnsi="David" w:cs="David" w:hint="cs"/>
                <w:b/>
                <w:bCs/>
                <w:sz w:val="22"/>
                <w:szCs w:val="22"/>
                <w:rtl/>
                <w:lang w:eastAsia="en-US"/>
              </w:rPr>
              <w:t>התפשר</w:t>
            </w:r>
            <w:r w:rsidRPr="004753B5">
              <w:rPr>
                <w:rFonts w:ascii="David" w:eastAsia="Calibri" w:hAnsi="David" w:cs="David"/>
                <w:b/>
                <w:bCs/>
                <w:sz w:val="22"/>
                <w:szCs w:val="22"/>
                <w:rtl/>
                <w:lang w:eastAsia="en-US"/>
              </w:rPr>
              <w:t xml:space="preserve"> </w:t>
            </w:r>
            <w:r w:rsidRPr="004753B5">
              <w:rPr>
                <w:rFonts w:ascii="David" w:eastAsia="Calibri" w:hAnsi="David" w:cs="David" w:hint="cs"/>
                <w:b/>
                <w:bCs/>
                <w:sz w:val="22"/>
                <w:szCs w:val="22"/>
                <w:rtl/>
                <w:lang w:eastAsia="en-US"/>
              </w:rPr>
              <w:t>בכל</w:t>
            </w:r>
            <w:r w:rsidRPr="004753B5">
              <w:rPr>
                <w:rFonts w:ascii="David" w:eastAsia="Calibri" w:hAnsi="David" w:cs="David"/>
                <w:b/>
                <w:bCs/>
                <w:sz w:val="22"/>
                <w:szCs w:val="22"/>
                <w:rtl/>
                <w:lang w:eastAsia="en-US"/>
              </w:rPr>
              <w:t xml:space="preserve"> </w:t>
            </w:r>
            <w:r w:rsidRPr="004753B5">
              <w:rPr>
                <w:rFonts w:ascii="David" w:eastAsia="Calibri" w:hAnsi="David" w:cs="David" w:hint="cs"/>
                <w:b/>
                <w:bCs/>
                <w:sz w:val="22"/>
                <w:szCs w:val="22"/>
                <w:rtl/>
                <w:lang w:eastAsia="en-US"/>
              </w:rPr>
              <w:t>תביעה</w:t>
            </w:r>
            <w:r w:rsidRPr="004753B5">
              <w:rPr>
                <w:rFonts w:ascii="David" w:eastAsia="Calibri" w:hAnsi="David" w:cs="David"/>
                <w:b/>
                <w:bCs/>
                <w:sz w:val="22"/>
                <w:szCs w:val="22"/>
                <w:rtl/>
                <w:lang w:eastAsia="en-US"/>
              </w:rPr>
              <w:t xml:space="preserve"> </w:t>
            </w:r>
            <w:r w:rsidRPr="004753B5">
              <w:rPr>
                <w:rFonts w:ascii="David" w:eastAsia="Calibri" w:hAnsi="David" w:cs="David" w:hint="cs"/>
                <w:b/>
                <w:bCs/>
                <w:sz w:val="22"/>
                <w:szCs w:val="22"/>
                <w:rtl/>
                <w:lang w:eastAsia="en-US"/>
              </w:rPr>
              <w:t>או</w:t>
            </w:r>
            <w:r w:rsidRPr="004753B5">
              <w:rPr>
                <w:rFonts w:ascii="David" w:eastAsia="Calibri" w:hAnsi="David" w:cs="David"/>
                <w:b/>
                <w:bCs/>
                <w:sz w:val="22"/>
                <w:szCs w:val="22"/>
                <w:rtl/>
                <w:lang w:eastAsia="en-US"/>
              </w:rPr>
              <w:t xml:space="preserve"> </w:t>
            </w:r>
            <w:r w:rsidRPr="004753B5">
              <w:rPr>
                <w:rFonts w:ascii="David" w:eastAsia="Calibri" w:hAnsi="David" w:cs="David" w:hint="cs"/>
                <w:b/>
                <w:bCs/>
                <w:sz w:val="22"/>
                <w:szCs w:val="22"/>
                <w:rtl/>
                <w:lang w:eastAsia="en-US"/>
              </w:rPr>
              <w:t>דרישה</w:t>
            </w:r>
            <w:r w:rsidRPr="004753B5">
              <w:rPr>
                <w:rFonts w:ascii="David" w:eastAsia="Calibri" w:hAnsi="David" w:cs="David"/>
                <w:b/>
                <w:bCs/>
                <w:sz w:val="22"/>
                <w:szCs w:val="22"/>
                <w:rtl/>
                <w:lang w:eastAsia="en-US"/>
              </w:rPr>
              <w:t xml:space="preserve"> </w:t>
            </w:r>
            <w:r w:rsidRPr="004753B5">
              <w:rPr>
                <w:rFonts w:ascii="David" w:eastAsia="Calibri" w:hAnsi="David" w:cs="David" w:hint="cs"/>
                <w:b/>
                <w:bCs/>
                <w:sz w:val="22"/>
                <w:szCs w:val="22"/>
                <w:rtl/>
                <w:lang w:eastAsia="en-US"/>
              </w:rPr>
              <w:t>כאמור</w:t>
            </w:r>
            <w:r w:rsidRPr="004753B5">
              <w:rPr>
                <w:rFonts w:ascii="David" w:eastAsia="Calibri" w:hAnsi="David" w:cs="David"/>
                <w:b/>
                <w:bCs/>
                <w:sz w:val="22"/>
                <w:szCs w:val="22"/>
                <w:rtl/>
                <w:lang w:eastAsia="en-US"/>
              </w:rPr>
              <w:t xml:space="preserve"> </w:t>
            </w:r>
            <w:r w:rsidRPr="004753B5">
              <w:rPr>
                <w:rFonts w:ascii="David" w:eastAsia="Calibri" w:hAnsi="David" w:cs="David" w:hint="cs"/>
                <w:b/>
                <w:bCs/>
                <w:sz w:val="22"/>
                <w:szCs w:val="22"/>
                <w:rtl/>
                <w:lang w:eastAsia="en-US"/>
              </w:rPr>
              <w:t>ללא</w:t>
            </w:r>
            <w:r w:rsidRPr="004753B5">
              <w:rPr>
                <w:rFonts w:ascii="David" w:eastAsia="Calibri" w:hAnsi="David" w:cs="David"/>
                <w:b/>
                <w:bCs/>
                <w:sz w:val="22"/>
                <w:szCs w:val="22"/>
                <w:rtl/>
                <w:lang w:eastAsia="en-US"/>
              </w:rPr>
              <w:t xml:space="preserve"> </w:t>
            </w:r>
            <w:r w:rsidRPr="004753B5">
              <w:rPr>
                <w:rFonts w:ascii="David" w:eastAsia="Calibri" w:hAnsi="David" w:cs="David" w:hint="cs"/>
                <w:b/>
                <w:bCs/>
                <w:sz w:val="22"/>
                <w:szCs w:val="22"/>
                <w:rtl/>
                <w:lang w:eastAsia="en-US"/>
              </w:rPr>
              <w:t>קבלת</w:t>
            </w:r>
            <w:r w:rsidRPr="004753B5">
              <w:rPr>
                <w:rFonts w:ascii="David" w:eastAsia="Calibri" w:hAnsi="David" w:cs="David"/>
                <w:b/>
                <w:bCs/>
                <w:sz w:val="22"/>
                <w:szCs w:val="22"/>
                <w:rtl/>
                <w:lang w:eastAsia="en-US"/>
              </w:rPr>
              <w:t xml:space="preserve"> </w:t>
            </w:r>
            <w:r w:rsidRPr="004753B5">
              <w:rPr>
                <w:rFonts w:ascii="David" w:eastAsia="Calibri" w:hAnsi="David" w:cs="David" w:hint="cs"/>
                <w:b/>
                <w:bCs/>
                <w:sz w:val="22"/>
                <w:szCs w:val="22"/>
                <w:rtl/>
                <w:lang w:eastAsia="en-US"/>
              </w:rPr>
              <w:t>הסכמת</w:t>
            </w:r>
            <w:r w:rsidRPr="004753B5">
              <w:rPr>
                <w:rFonts w:ascii="David" w:eastAsia="Calibri" w:hAnsi="David" w:cs="David"/>
                <w:b/>
                <w:bCs/>
                <w:sz w:val="22"/>
                <w:szCs w:val="22"/>
                <w:rtl/>
                <w:lang w:eastAsia="en-US"/>
              </w:rPr>
              <w:t xml:space="preserve"> </w:t>
            </w:r>
            <w:r w:rsidRPr="004753B5">
              <w:rPr>
                <w:rFonts w:ascii="David" w:eastAsia="Calibri" w:hAnsi="David" w:cs="David" w:hint="cs"/>
                <w:b/>
                <w:bCs/>
                <w:sz w:val="22"/>
                <w:szCs w:val="22"/>
                <w:rtl/>
                <w:lang w:eastAsia="en-US"/>
              </w:rPr>
              <w:t>הספק לכך</w:t>
            </w:r>
            <w:r w:rsidRPr="004753B5">
              <w:rPr>
                <w:rFonts w:ascii="David" w:eastAsia="Calibri" w:hAnsi="David" w:cs="David"/>
                <w:b/>
                <w:bCs/>
                <w:sz w:val="22"/>
                <w:szCs w:val="22"/>
                <w:rtl/>
                <w:lang w:eastAsia="en-US"/>
              </w:rPr>
              <w:t xml:space="preserve"> </w:t>
            </w:r>
            <w:r w:rsidRPr="004753B5">
              <w:rPr>
                <w:rFonts w:ascii="David" w:eastAsia="Calibri" w:hAnsi="David" w:cs="David" w:hint="cs"/>
                <w:b/>
                <w:bCs/>
                <w:sz w:val="22"/>
                <w:szCs w:val="22"/>
                <w:rtl/>
                <w:lang w:eastAsia="en-US"/>
              </w:rPr>
              <w:t>מראש</w:t>
            </w:r>
            <w:r w:rsidRPr="004753B5">
              <w:rPr>
                <w:rFonts w:ascii="David" w:eastAsia="Calibri" w:hAnsi="David" w:cs="David"/>
                <w:b/>
                <w:bCs/>
                <w:sz w:val="22"/>
                <w:szCs w:val="22"/>
                <w:rtl/>
                <w:lang w:eastAsia="en-US"/>
              </w:rPr>
              <w:t xml:space="preserve"> </w:t>
            </w:r>
            <w:r w:rsidRPr="004753B5">
              <w:rPr>
                <w:rFonts w:ascii="David" w:eastAsia="Calibri" w:hAnsi="David" w:cs="David" w:hint="cs"/>
                <w:b/>
                <w:bCs/>
                <w:sz w:val="22"/>
                <w:szCs w:val="22"/>
                <w:rtl/>
                <w:lang w:eastAsia="en-US"/>
              </w:rPr>
              <w:t>ובכתב</w:t>
            </w:r>
            <w:r w:rsidRPr="004753B5">
              <w:rPr>
                <w:rFonts w:ascii="David" w:eastAsia="Calibri" w:hAnsi="David" w:cs="David" w:hint="cs"/>
                <w:sz w:val="22"/>
                <w:szCs w:val="22"/>
                <w:rtl/>
                <w:lang w:eastAsia="en-US"/>
              </w:rPr>
              <w:t>.</w:t>
            </w:r>
          </w:p>
        </w:tc>
        <w:tc>
          <w:tcPr>
            <w:tcW w:w="2761" w:type="dxa"/>
          </w:tcPr>
          <w:p w:rsidR="00501799" w:rsidRPr="004753B5" w:rsidRDefault="004459AF"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מתקבלת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w:t>
            </w:r>
          </w:p>
        </w:tc>
        <w:tc>
          <w:tcPr>
            <w:tcW w:w="916"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14.6</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 xml:space="preserve">נבקש כי הספק יחויב במחיר התיקון בלבד. </w:t>
            </w:r>
          </w:p>
        </w:tc>
        <w:tc>
          <w:tcPr>
            <w:tcW w:w="2761" w:type="dxa"/>
          </w:tcPr>
          <w:p w:rsidR="00501799" w:rsidRPr="0088189E" w:rsidRDefault="0088189E" w:rsidP="004753B5">
            <w:pPr>
              <w:spacing w:line="360" w:lineRule="auto"/>
              <w:jc w:val="both"/>
              <w:rPr>
                <w:rFonts w:ascii="David" w:eastAsia="Calibri" w:hAnsi="David" w:cs="David"/>
                <w:sz w:val="22"/>
                <w:szCs w:val="22"/>
                <w:rtl/>
                <w:lang w:eastAsia="en-US"/>
              </w:rPr>
            </w:pPr>
            <w:r w:rsidRPr="0088189E">
              <w:rPr>
                <w:rFonts w:ascii="David" w:eastAsia="Calibri" w:hAnsi="David" w:cs="David" w:hint="cs"/>
                <w:sz w:val="22"/>
                <w:szCs w:val="22"/>
                <w:rtl/>
                <w:lang w:eastAsia="en-US"/>
              </w:rPr>
              <w:t>הבקשה מאושרת</w:t>
            </w:r>
          </w:p>
        </w:tc>
      </w:tr>
      <w:tr w:rsidR="008128BC" w:rsidRPr="004753B5" w:rsidTr="000C5C07">
        <w:trPr>
          <w:trHeight w:val="465"/>
        </w:trPr>
        <w:tc>
          <w:tcPr>
            <w:tcW w:w="1003" w:type="dxa"/>
            <w:vAlign w:val="center"/>
          </w:tcPr>
          <w:p w:rsidR="008128BC" w:rsidRPr="004753B5" w:rsidRDefault="008128BC" w:rsidP="008128BC">
            <w:pPr>
              <w:numPr>
                <w:ilvl w:val="0"/>
                <w:numId w:val="30"/>
              </w:numPr>
              <w:contextualSpacing/>
              <w:rPr>
                <w:rFonts w:ascii="David" w:eastAsia="Calibri" w:hAnsi="David" w:cs="David"/>
                <w:sz w:val="22"/>
                <w:szCs w:val="22"/>
                <w:rtl/>
                <w:lang w:eastAsia="en-US"/>
              </w:rPr>
            </w:pPr>
          </w:p>
        </w:tc>
        <w:tc>
          <w:tcPr>
            <w:tcW w:w="910" w:type="dxa"/>
            <w:vAlign w:val="center"/>
          </w:tcPr>
          <w:p w:rsidR="008128BC" w:rsidRPr="0094626C" w:rsidRDefault="008128BC" w:rsidP="008128BC">
            <w:pPr>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נספח 0.7.1</w:t>
            </w:r>
          </w:p>
        </w:tc>
        <w:tc>
          <w:tcPr>
            <w:tcW w:w="916" w:type="dxa"/>
            <w:vAlign w:val="center"/>
          </w:tcPr>
          <w:p w:rsidR="008128BC" w:rsidRPr="0094626C" w:rsidRDefault="008128BC" w:rsidP="008128BC">
            <w:pPr>
              <w:spacing w:line="360" w:lineRule="auto"/>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15</w:t>
            </w:r>
          </w:p>
        </w:tc>
        <w:tc>
          <w:tcPr>
            <w:tcW w:w="704" w:type="dxa"/>
            <w:vAlign w:val="center"/>
          </w:tcPr>
          <w:p w:rsidR="008128BC" w:rsidRPr="0094626C" w:rsidRDefault="008128BC" w:rsidP="008128BC">
            <w:pPr>
              <w:spacing w:line="360" w:lineRule="auto"/>
              <w:jc w:val="center"/>
              <w:rPr>
                <w:rFonts w:ascii="David" w:eastAsia="Calibri" w:hAnsi="David" w:cs="David"/>
                <w:sz w:val="22"/>
                <w:szCs w:val="22"/>
                <w:rtl/>
                <w:lang w:eastAsia="en-US"/>
              </w:rPr>
            </w:pPr>
          </w:p>
        </w:tc>
        <w:tc>
          <w:tcPr>
            <w:tcW w:w="2774" w:type="dxa"/>
            <w:vAlign w:val="center"/>
          </w:tcPr>
          <w:p w:rsidR="008128BC" w:rsidRPr="0094626C" w:rsidRDefault="008128BC" w:rsidP="008128BC">
            <w:pPr>
              <w:spacing w:line="360" w:lineRule="auto"/>
              <w:jc w:val="both"/>
              <w:rPr>
                <w:rFonts w:ascii="David" w:eastAsia="Calibri" w:hAnsi="David" w:cs="David"/>
                <w:sz w:val="22"/>
                <w:szCs w:val="22"/>
                <w:rtl/>
                <w:lang w:eastAsia="en-US"/>
              </w:rPr>
            </w:pPr>
            <w:r w:rsidRPr="0094626C">
              <w:rPr>
                <w:rFonts w:ascii="David" w:eastAsia="Calibri" w:hAnsi="David" w:cs="David" w:hint="cs"/>
                <w:sz w:val="22"/>
                <w:szCs w:val="22"/>
                <w:rtl/>
                <w:lang w:eastAsia="en-US"/>
              </w:rPr>
              <w:t>נבקש להחליף את המילים "לא יפחתו מהמצוין" במילים "הינם כמצוין".</w:t>
            </w:r>
          </w:p>
        </w:tc>
        <w:tc>
          <w:tcPr>
            <w:tcW w:w="2761" w:type="dxa"/>
          </w:tcPr>
          <w:p w:rsidR="008128BC" w:rsidRPr="004753B5" w:rsidRDefault="008128BC" w:rsidP="008128BC">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 xml:space="preserve">הבקשה נדחית. </w:t>
            </w:r>
          </w:p>
        </w:tc>
      </w:tr>
      <w:tr w:rsidR="008128BC" w:rsidRPr="004753B5" w:rsidTr="000C5C07">
        <w:trPr>
          <w:trHeight w:val="465"/>
        </w:trPr>
        <w:tc>
          <w:tcPr>
            <w:tcW w:w="1003" w:type="dxa"/>
            <w:vAlign w:val="center"/>
          </w:tcPr>
          <w:p w:rsidR="008128BC" w:rsidRPr="004753B5" w:rsidRDefault="008128BC" w:rsidP="008128BC">
            <w:pPr>
              <w:numPr>
                <w:ilvl w:val="0"/>
                <w:numId w:val="30"/>
              </w:numPr>
              <w:contextualSpacing/>
              <w:rPr>
                <w:rFonts w:ascii="David" w:eastAsia="Calibri" w:hAnsi="David" w:cs="David"/>
                <w:sz w:val="22"/>
                <w:szCs w:val="22"/>
                <w:rtl/>
                <w:lang w:eastAsia="en-US"/>
              </w:rPr>
            </w:pPr>
          </w:p>
        </w:tc>
        <w:tc>
          <w:tcPr>
            <w:tcW w:w="910" w:type="dxa"/>
            <w:vAlign w:val="center"/>
          </w:tcPr>
          <w:p w:rsidR="008128BC" w:rsidRPr="0094626C" w:rsidRDefault="008128BC" w:rsidP="008128BC">
            <w:pPr>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נספח 0.7.1</w:t>
            </w:r>
          </w:p>
        </w:tc>
        <w:tc>
          <w:tcPr>
            <w:tcW w:w="916" w:type="dxa"/>
            <w:vAlign w:val="center"/>
          </w:tcPr>
          <w:p w:rsidR="008128BC" w:rsidRPr="0094626C" w:rsidRDefault="008128BC" w:rsidP="008128BC">
            <w:pPr>
              <w:spacing w:line="360" w:lineRule="auto"/>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15</w:t>
            </w:r>
          </w:p>
        </w:tc>
        <w:tc>
          <w:tcPr>
            <w:tcW w:w="704" w:type="dxa"/>
            <w:vAlign w:val="center"/>
          </w:tcPr>
          <w:p w:rsidR="008128BC" w:rsidRPr="0094626C" w:rsidRDefault="008128BC" w:rsidP="008128BC">
            <w:pPr>
              <w:spacing w:line="360" w:lineRule="auto"/>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1ב</w:t>
            </w:r>
          </w:p>
        </w:tc>
        <w:tc>
          <w:tcPr>
            <w:tcW w:w="2774" w:type="dxa"/>
            <w:vAlign w:val="center"/>
          </w:tcPr>
          <w:p w:rsidR="008128BC" w:rsidRPr="0094626C" w:rsidRDefault="008128BC" w:rsidP="008128BC">
            <w:pPr>
              <w:spacing w:line="360" w:lineRule="auto"/>
              <w:jc w:val="both"/>
              <w:rPr>
                <w:rFonts w:ascii="David" w:eastAsia="Calibri" w:hAnsi="David" w:cs="David"/>
                <w:sz w:val="22"/>
                <w:szCs w:val="22"/>
                <w:rtl/>
                <w:lang w:eastAsia="en-US"/>
              </w:rPr>
            </w:pPr>
            <w:r w:rsidRPr="0094626C">
              <w:rPr>
                <w:rFonts w:ascii="David" w:eastAsia="Calibri" w:hAnsi="David" w:cs="David" w:hint="cs"/>
                <w:sz w:val="22"/>
                <w:szCs w:val="22"/>
                <w:rtl/>
                <w:lang w:eastAsia="en-US"/>
              </w:rPr>
              <w:t>(1) נבקש להחליף את המילים לא יפחת מסך" במילים "בסך".</w:t>
            </w:r>
          </w:p>
          <w:p w:rsidR="008128BC" w:rsidRPr="0094626C" w:rsidRDefault="008128BC" w:rsidP="008128BC">
            <w:pPr>
              <w:spacing w:line="360" w:lineRule="auto"/>
              <w:jc w:val="both"/>
              <w:rPr>
                <w:rFonts w:ascii="David" w:eastAsia="Calibri" w:hAnsi="David" w:cs="David"/>
                <w:sz w:val="22"/>
                <w:szCs w:val="22"/>
                <w:rtl/>
                <w:lang w:eastAsia="en-US"/>
              </w:rPr>
            </w:pPr>
            <w:r w:rsidRPr="0094626C">
              <w:rPr>
                <w:rFonts w:ascii="David" w:eastAsia="Calibri" w:hAnsi="David" w:cs="David" w:hint="cs"/>
                <w:sz w:val="22"/>
                <w:szCs w:val="22"/>
                <w:rtl/>
                <w:lang w:eastAsia="en-US"/>
              </w:rPr>
              <w:t>(2) נבקש למחוק את המילים "ולשנה" ולהחליפה המילים ולתקופות ביטוח.</w:t>
            </w:r>
          </w:p>
        </w:tc>
        <w:tc>
          <w:tcPr>
            <w:tcW w:w="2761" w:type="dxa"/>
          </w:tcPr>
          <w:p w:rsidR="008128BC" w:rsidRPr="004753B5" w:rsidRDefault="008128BC" w:rsidP="008128BC">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 xml:space="preserve">הבקשות נדחות. </w:t>
            </w:r>
          </w:p>
        </w:tc>
      </w:tr>
      <w:tr w:rsidR="008128BC" w:rsidRPr="004753B5" w:rsidTr="000C5C07">
        <w:trPr>
          <w:trHeight w:val="465"/>
        </w:trPr>
        <w:tc>
          <w:tcPr>
            <w:tcW w:w="1003" w:type="dxa"/>
            <w:vAlign w:val="center"/>
          </w:tcPr>
          <w:p w:rsidR="008128BC" w:rsidRPr="004753B5" w:rsidRDefault="008128BC" w:rsidP="008128BC">
            <w:pPr>
              <w:numPr>
                <w:ilvl w:val="0"/>
                <w:numId w:val="30"/>
              </w:numPr>
              <w:contextualSpacing/>
              <w:rPr>
                <w:rFonts w:ascii="David" w:eastAsia="Calibri" w:hAnsi="David" w:cs="David"/>
                <w:sz w:val="22"/>
                <w:szCs w:val="22"/>
                <w:rtl/>
                <w:lang w:eastAsia="en-US"/>
              </w:rPr>
            </w:pPr>
          </w:p>
        </w:tc>
        <w:tc>
          <w:tcPr>
            <w:tcW w:w="910" w:type="dxa"/>
            <w:vAlign w:val="center"/>
          </w:tcPr>
          <w:p w:rsidR="008128BC" w:rsidRPr="0094626C" w:rsidRDefault="008128BC" w:rsidP="008128BC">
            <w:pPr>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נספח 0.7.1</w:t>
            </w:r>
          </w:p>
        </w:tc>
        <w:tc>
          <w:tcPr>
            <w:tcW w:w="916" w:type="dxa"/>
            <w:vAlign w:val="center"/>
          </w:tcPr>
          <w:p w:rsidR="008128BC" w:rsidRPr="0094626C" w:rsidRDefault="008128BC" w:rsidP="008128BC">
            <w:pPr>
              <w:spacing w:line="360" w:lineRule="auto"/>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15</w:t>
            </w:r>
          </w:p>
        </w:tc>
        <w:tc>
          <w:tcPr>
            <w:tcW w:w="704" w:type="dxa"/>
            <w:vAlign w:val="center"/>
          </w:tcPr>
          <w:p w:rsidR="008128BC" w:rsidRPr="0094626C" w:rsidRDefault="008128BC" w:rsidP="008128BC">
            <w:pPr>
              <w:spacing w:line="360" w:lineRule="auto"/>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2ב</w:t>
            </w:r>
          </w:p>
        </w:tc>
        <w:tc>
          <w:tcPr>
            <w:tcW w:w="2774" w:type="dxa"/>
            <w:vAlign w:val="center"/>
          </w:tcPr>
          <w:p w:rsidR="008128BC" w:rsidRPr="0094626C" w:rsidRDefault="008128BC" w:rsidP="008128BC">
            <w:pPr>
              <w:spacing w:line="360" w:lineRule="auto"/>
              <w:jc w:val="both"/>
              <w:rPr>
                <w:rFonts w:ascii="David" w:eastAsia="Calibri" w:hAnsi="David" w:cs="David"/>
                <w:sz w:val="22"/>
                <w:szCs w:val="22"/>
                <w:rtl/>
                <w:lang w:eastAsia="en-US"/>
              </w:rPr>
            </w:pPr>
            <w:r w:rsidRPr="0094626C">
              <w:rPr>
                <w:rFonts w:ascii="David" w:eastAsia="Calibri" w:hAnsi="David" w:cs="David" w:hint="cs"/>
                <w:sz w:val="22"/>
                <w:szCs w:val="22"/>
                <w:rtl/>
                <w:lang w:eastAsia="en-US"/>
              </w:rPr>
              <w:t>(1) נבקש להחליף את המילים לא יפחת מסך" במילים "בסך".</w:t>
            </w:r>
          </w:p>
          <w:p w:rsidR="008128BC" w:rsidRPr="0094626C" w:rsidRDefault="008128BC" w:rsidP="008128BC">
            <w:pPr>
              <w:spacing w:line="360" w:lineRule="auto"/>
              <w:jc w:val="both"/>
              <w:rPr>
                <w:rFonts w:ascii="David" w:eastAsia="Calibri" w:hAnsi="David" w:cs="David"/>
                <w:sz w:val="22"/>
                <w:szCs w:val="22"/>
                <w:rtl/>
                <w:lang w:eastAsia="en-US"/>
              </w:rPr>
            </w:pPr>
            <w:r w:rsidRPr="0094626C">
              <w:rPr>
                <w:rFonts w:ascii="David" w:eastAsia="Calibri" w:hAnsi="David" w:cs="David" w:hint="cs"/>
                <w:sz w:val="22"/>
                <w:szCs w:val="22"/>
                <w:rtl/>
                <w:lang w:eastAsia="en-US"/>
              </w:rPr>
              <w:t>(2) נבקש למחוק את המילים "ולשנה".</w:t>
            </w:r>
          </w:p>
        </w:tc>
        <w:tc>
          <w:tcPr>
            <w:tcW w:w="2761" w:type="dxa"/>
          </w:tcPr>
          <w:p w:rsidR="008128BC" w:rsidRPr="004753B5" w:rsidRDefault="008128BC" w:rsidP="008128BC">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 xml:space="preserve">שתי הבקשות נדחות. </w:t>
            </w:r>
          </w:p>
        </w:tc>
      </w:tr>
      <w:tr w:rsidR="008128BC" w:rsidRPr="004753B5" w:rsidTr="000C5C07">
        <w:trPr>
          <w:trHeight w:val="465"/>
        </w:trPr>
        <w:tc>
          <w:tcPr>
            <w:tcW w:w="1003" w:type="dxa"/>
            <w:vAlign w:val="center"/>
          </w:tcPr>
          <w:p w:rsidR="008128BC" w:rsidRPr="004753B5" w:rsidRDefault="008128BC" w:rsidP="008128BC">
            <w:pPr>
              <w:numPr>
                <w:ilvl w:val="0"/>
                <w:numId w:val="30"/>
              </w:numPr>
              <w:contextualSpacing/>
              <w:rPr>
                <w:rFonts w:ascii="David" w:eastAsia="Calibri" w:hAnsi="David" w:cs="David"/>
                <w:sz w:val="22"/>
                <w:szCs w:val="22"/>
                <w:rtl/>
                <w:lang w:eastAsia="en-US"/>
              </w:rPr>
            </w:pPr>
          </w:p>
        </w:tc>
        <w:tc>
          <w:tcPr>
            <w:tcW w:w="910" w:type="dxa"/>
            <w:vAlign w:val="center"/>
          </w:tcPr>
          <w:p w:rsidR="008128BC" w:rsidRPr="0094626C" w:rsidRDefault="008128BC" w:rsidP="008128BC">
            <w:pPr>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נספח 0.7.1</w:t>
            </w:r>
          </w:p>
        </w:tc>
        <w:tc>
          <w:tcPr>
            <w:tcW w:w="916" w:type="dxa"/>
            <w:vAlign w:val="center"/>
          </w:tcPr>
          <w:p w:rsidR="008128BC" w:rsidRPr="0094626C" w:rsidRDefault="008128BC" w:rsidP="008128BC">
            <w:pPr>
              <w:spacing w:line="360" w:lineRule="auto"/>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15</w:t>
            </w:r>
          </w:p>
        </w:tc>
        <w:tc>
          <w:tcPr>
            <w:tcW w:w="704" w:type="dxa"/>
            <w:vAlign w:val="center"/>
          </w:tcPr>
          <w:p w:rsidR="008128BC" w:rsidRPr="0094626C" w:rsidRDefault="008128BC" w:rsidP="008128BC">
            <w:pPr>
              <w:spacing w:line="360" w:lineRule="auto"/>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3</w:t>
            </w:r>
          </w:p>
        </w:tc>
        <w:tc>
          <w:tcPr>
            <w:tcW w:w="2774" w:type="dxa"/>
            <w:vAlign w:val="center"/>
          </w:tcPr>
          <w:p w:rsidR="008128BC" w:rsidRPr="0094626C" w:rsidRDefault="008128BC" w:rsidP="008128BC">
            <w:pPr>
              <w:spacing w:line="360" w:lineRule="auto"/>
              <w:jc w:val="both"/>
              <w:rPr>
                <w:rFonts w:ascii="David" w:eastAsia="Calibri" w:hAnsi="David" w:cs="David"/>
                <w:sz w:val="22"/>
                <w:szCs w:val="22"/>
                <w:rtl/>
                <w:lang w:eastAsia="en-US"/>
              </w:rPr>
            </w:pPr>
            <w:r w:rsidRPr="0094626C">
              <w:rPr>
                <w:rFonts w:ascii="David" w:eastAsia="Calibri" w:hAnsi="David" w:cs="David" w:hint="cs"/>
                <w:sz w:val="22"/>
                <w:szCs w:val="22"/>
                <w:rtl/>
                <w:lang w:eastAsia="en-US"/>
              </w:rPr>
              <w:t xml:space="preserve">נבקש להוסיף את המילים המודגשות "כיתות הלימוד ומעבדות המחשוב </w:t>
            </w:r>
            <w:r w:rsidRPr="0094626C">
              <w:rPr>
                <w:rFonts w:ascii="David" w:eastAsia="Calibri" w:hAnsi="David" w:cs="David" w:hint="cs"/>
                <w:b/>
                <w:bCs/>
                <w:sz w:val="22"/>
                <w:szCs w:val="22"/>
                <w:rtl/>
                <w:lang w:eastAsia="en-US"/>
              </w:rPr>
              <w:t xml:space="preserve">באתרים הרשומים בפוליסה, </w:t>
            </w:r>
            <w:r w:rsidRPr="0094626C">
              <w:rPr>
                <w:rFonts w:ascii="David" w:eastAsia="Calibri" w:hAnsi="David" w:cs="David" w:hint="cs"/>
                <w:sz w:val="22"/>
                <w:szCs w:val="22"/>
                <w:rtl/>
                <w:lang w:eastAsia="en-US"/>
              </w:rPr>
              <w:t>בהם".</w:t>
            </w:r>
          </w:p>
        </w:tc>
        <w:tc>
          <w:tcPr>
            <w:tcW w:w="2761" w:type="dxa"/>
          </w:tcPr>
          <w:p w:rsidR="008128BC" w:rsidRPr="004753B5" w:rsidRDefault="008128BC" w:rsidP="008128BC">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 xml:space="preserve">הבקשה נדחית. תשומת לב לחלופה הקיימת בסעיף הביטוח כי הרכוש יבוטל על ידי בעלי/ משכירי הרכוש. </w:t>
            </w:r>
          </w:p>
        </w:tc>
      </w:tr>
      <w:tr w:rsidR="008128BC" w:rsidRPr="004753B5" w:rsidTr="000C5C07">
        <w:trPr>
          <w:trHeight w:val="465"/>
        </w:trPr>
        <w:tc>
          <w:tcPr>
            <w:tcW w:w="1003" w:type="dxa"/>
            <w:vAlign w:val="center"/>
          </w:tcPr>
          <w:p w:rsidR="008128BC" w:rsidRPr="004753B5" w:rsidRDefault="008128BC" w:rsidP="008128BC">
            <w:pPr>
              <w:numPr>
                <w:ilvl w:val="0"/>
                <w:numId w:val="30"/>
              </w:numPr>
              <w:contextualSpacing/>
              <w:rPr>
                <w:rFonts w:ascii="David" w:eastAsia="Calibri" w:hAnsi="David" w:cs="David"/>
                <w:sz w:val="22"/>
                <w:szCs w:val="22"/>
                <w:rtl/>
                <w:lang w:eastAsia="en-US"/>
              </w:rPr>
            </w:pPr>
          </w:p>
        </w:tc>
        <w:tc>
          <w:tcPr>
            <w:tcW w:w="910" w:type="dxa"/>
            <w:vAlign w:val="center"/>
          </w:tcPr>
          <w:p w:rsidR="008128BC" w:rsidRPr="0094626C" w:rsidRDefault="008128BC" w:rsidP="008128BC">
            <w:pPr>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נספח 0.7.1</w:t>
            </w:r>
          </w:p>
        </w:tc>
        <w:tc>
          <w:tcPr>
            <w:tcW w:w="916" w:type="dxa"/>
            <w:vAlign w:val="center"/>
          </w:tcPr>
          <w:p w:rsidR="008128BC" w:rsidRPr="0094626C" w:rsidRDefault="008128BC" w:rsidP="008128BC">
            <w:pPr>
              <w:spacing w:line="360" w:lineRule="auto"/>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15</w:t>
            </w:r>
          </w:p>
        </w:tc>
        <w:tc>
          <w:tcPr>
            <w:tcW w:w="704" w:type="dxa"/>
            <w:vAlign w:val="center"/>
          </w:tcPr>
          <w:p w:rsidR="008128BC" w:rsidRPr="0094626C" w:rsidRDefault="008128BC" w:rsidP="008128BC">
            <w:pPr>
              <w:spacing w:line="360" w:lineRule="auto"/>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4ב</w:t>
            </w:r>
          </w:p>
        </w:tc>
        <w:tc>
          <w:tcPr>
            <w:tcW w:w="2774" w:type="dxa"/>
            <w:vAlign w:val="center"/>
          </w:tcPr>
          <w:p w:rsidR="008128BC" w:rsidRPr="0094626C" w:rsidRDefault="008128BC" w:rsidP="008128BC">
            <w:pPr>
              <w:spacing w:line="360" w:lineRule="auto"/>
              <w:jc w:val="both"/>
              <w:rPr>
                <w:rFonts w:ascii="David" w:eastAsia="Calibri" w:hAnsi="David" w:cs="David"/>
                <w:sz w:val="22"/>
                <w:szCs w:val="22"/>
                <w:rtl/>
                <w:lang w:eastAsia="en-US"/>
              </w:rPr>
            </w:pPr>
            <w:r w:rsidRPr="0094626C">
              <w:rPr>
                <w:rFonts w:ascii="David" w:eastAsia="Calibri" w:hAnsi="David" w:cs="David" w:hint="cs"/>
                <w:sz w:val="22"/>
                <w:szCs w:val="22"/>
                <w:rtl/>
                <w:lang w:eastAsia="en-US"/>
              </w:rPr>
              <w:t>נבקש למחוק את המילה "לפחות" כך שמשפט ייקרא "הודעה מוקדמת של 60 יום במכתב".</w:t>
            </w:r>
          </w:p>
        </w:tc>
        <w:tc>
          <w:tcPr>
            <w:tcW w:w="2761" w:type="dxa"/>
          </w:tcPr>
          <w:p w:rsidR="008128BC" w:rsidRPr="004753B5" w:rsidRDefault="008128BC" w:rsidP="008128BC">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 xml:space="preserve">הבקשה נדחית. </w:t>
            </w:r>
          </w:p>
        </w:tc>
      </w:tr>
      <w:tr w:rsidR="008128BC" w:rsidRPr="004753B5" w:rsidTr="000C5C07">
        <w:trPr>
          <w:trHeight w:val="465"/>
        </w:trPr>
        <w:tc>
          <w:tcPr>
            <w:tcW w:w="1003" w:type="dxa"/>
            <w:vAlign w:val="center"/>
          </w:tcPr>
          <w:p w:rsidR="008128BC" w:rsidRPr="004753B5" w:rsidRDefault="008128BC" w:rsidP="008128BC">
            <w:pPr>
              <w:numPr>
                <w:ilvl w:val="0"/>
                <w:numId w:val="30"/>
              </w:numPr>
              <w:contextualSpacing/>
              <w:rPr>
                <w:rFonts w:ascii="David" w:eastAsia="Calibri" w:hAnsi="David" w:cs="David"/>
                <w:sz w:val="22"/>
                <w:szCs w:val="22"/>
                <w:rtl/>
                <w:lang w:eastAsia="en-US"/>
              </w:rPr>
            </w:pPr>
          </w:p>
        </w:tc>
        <w:tc>
          <w:tcPr>
            <w:tcW w:w="910" w:type="dxa"/>
            <w:vAlign w:val="center"/>
          </w:tcPr>
          <w:p w:rsidR="008128BC" w:rsidRPr="0094626C" w:rsidRDefault="008128BC" w:rsidP="008128BC">
            <w:pPr>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נספח 0.7.1</w:t>
            </w:r>
          </w:p>
        </w:tc>
        <w:tc>
          <w:tcPr>
            <w:tcW w:w="916" w:type="dxa"/>
            <w:vAlign w:val="center"/>
          </w:tcPr>
          <w:p w:rsidR="008128BC" w:rsidRPr="0094626C" w:rsidRDefault="008128BC" w:rsidP="008128BC">
            <w:pPr>
              <w:spacing w:line="360" w:lineRule="auto"/>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15</w:t>
            </w:r>
          </w:p>
        </w:tc>
        <w:tc>
          <w:tcPr>
            <w:tcW w:w="704" w:type="dxa"/>
            <w:vAlign w:val="center"/>
          </w:tcPr>
          <w:p w:rsidR="008128BC" w:rsidRPr="0094626C" w:rsidRDefault="008128BC" w:rsidP="008128BC">
            <w:pPr>
              <w:spacing w:line="360" w:lineRule="auto"/>
              <w:jc w:val="center"/>
              <w:rPr>
                <w:rFonts w:ascii="David" w:eastAsia="Calibri" w:hAnsi="David" w:cs="David"/>
                <w:sz w:val="22"/>
                <w:szCs w:val="22"/>
                <w:rtl/>
                <w:lang w:eastAsia="en-US"/>
              </w:rPr>
            </w:pPr>
          </w:p>
        </w:tc>
        <w:tc>
          <w:tcPr>
            <w:tcW w:w="2774" w:type="dxa"/>
            <w:vAlign w:val="center"/>
          </w:tcPr>
          <w:p w:rsidR="008128BC" w:rsidRPr="0094626C" w:rsidRDefault="008128BC" w:rsidP="008128BC">
            <w:pPr>
              <w:spacing w:line="360" w:lineRule="auto"/>
              <w:jc w:val="both"/>
              <w:rPr>
                <w:rFonts w:ascii="David" w:eastAsia="Calibri" w:hAnsi="David" w:cs="David"/>
                <w:sz w:val="22"/>
                <w:szCs w:val="22"/>
                <w:rtl/>
                <w:lang w:eastAsia="en-US"/>
              </w:rPr>
            </w:pPr>
            <w:r w:rsidRPr="0094626C">
              <w:rPr>
                <w:rFonts w:ascii="David" w:eastAsia="Calibri" w:hAnsi="David" w:cs="David" w:hint="cs"/>
                <w:sz w:val="22"/>
                <w:szCs w:val="22"/>
                <w:rtl/>
                <w:lang w:eastAsia="en-US"/>
              </w:rPr>
              <w:t>(1) נבקש למחוק את המילים "העתקי פוליסות הביטוח, מאושרות ע"י המבטח או".</w:t>
            </w:r>
          </w:p>
          <w:p w:rsidR="008128BC" w:rsidRPr="0094626C" w:rsidRDefault="008128BC" w:rsidP="008128BC">
            <w:pPr>
              <w:spacing w:line="360" w:lineRule="auto"/>
              <w:jc w:val="both"/>
              <w:rPr>
                <w:rFonts w:ascii="David" w:eastAsia="Calibri" w:hAnsi="David" w:cs="David"/>
                <w:sz w:val="22"/>
                <w:szCs w:val="22"/>
                <w:rtl/>
                <w:lang w:eastAsia="en-US"/>
              </w:rPr>
            </w:pPr>
            <w:r w:rsidRPr="0094626C">
              <w:rPr>
                <w:rFonts w:ascii="David" w:eastAsia="Calibri" w:hAnsi="David" w:cs="David" w:hint="cs"/>
                <w:sz w:val="22"/>
                <w:szCs w:val="22"/>
                <w:rtl/>
                <w:lang w:eastAsia="en-US"/>
              </w:rPr>
              <w:t xml:space="preserve">(2) נבקש להוסיף את המילים המודגשות "אישור בחתימתו </w:t>
            </w:r>
            <w:r w:rsidRPr="0094626C">
              <w:rPr>
                <w:rFonts w:ascii="David" w:eastAsia="Calibri" w:hAnsi="David" w:cs="David" w:hint="cs"/>
                <w:b/>
                <w:bCs/>
                <w:sz w:val="22"/>
                <w:szCs w:val="22"/>
                <w:rtl/>
                <w:lang w:eastAsia="en-US"/>
              </w:rPr>
              <w:t>של המבטח</w:t>
            </w:r>
            <w:r w:rsidRPr="0094626C">
              <w:rPr>
                <w:rFonts w:ascii="David" w:eastAsia="Calibri" w:hAnsi="David" w:cs="David" w:hint="cs"/>
                <w:sz w:val="22"/>
                <w:szCs w:val="22"/>
                <w:rtl/>
                <w:lang w:eastAsia="en-US"/>
              </w:rPr>
              <w:t xml:space="preserve"> על קיום"</w:t>
            </w:r>
          </w:p>
          <w:p w:rsidR="008128BC" w:rsidRPr="0094626C" w:rsidRDefault="008128BC" w:rsidP="008128BC">
            <w:pPr>
              <w:spacing w:line="360" w:lineRule="auto"/>
              <w:jc w:val="both"/>
              <w:rPr>
                <w:rFonts w:ascii="David" w:eastAsia="Calibri" w:hAnsi="David" w:cs="David"/>
                <w:sz w:val="22"/>
                <w:szCs w:val="22"/>
                <w:rtl/>
                <w:lang w:eastAsia="en-US"/>
              </w:rPr>
            </w:pPr>
            <w:r w:rsidRPr="0094626C">
              <w:rPr>
                <w:rFonts w:ascii="David" w:eastAsia="Calibri" w:hAnsi="David" w:cs="David" w:hint="cs"/>
                <w:sz w:val="22"/>
                <w:szCs w:val="22"/>
                <w:rtl/>
                <w:lang w:eastAsia="en-US"/>
              </w:rPr>
              <w:t>כך שהמשפט הסופי ייקרא "אישור בחתימתו של המבטח על הביטוחים כאמור, יומצאו על ידי הספק לרשות המיסים עד למועד חתימת החוזה".</w:t>
            </w:r>
          </w:p>
        </w:tc>
        <w:tc>
          <w:tcPr>
            <w:tcW w:w="2761" w:type="dxa"/>
          </w:tcPr>
          <w:p w:rsidR="008128BC" w:rsidRPr="004753B5" w:rsidRDefault="008128BC" w:rsidP="008128BC">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שתי הבקשות נדחות.</w:t>
            </w:r>
          </w:p>
        </w:tc>
      </w:tr>
      <w:tr w:rsidR="008128BC" w:rsidRPr="004753B5" w:rsidTr="000C5C07">
        <w:trPr>
          <w:trHeight w:val="465"/>
        </w:trPr>
        <w:tc>
          <w:tcPr>
            <w:tcW w:w="1003" w:type="dxa"/>
            <w:vAlign w:val="center"/>
          </w:tcPr>
          <w:p w:rsidR="008128BC" w:rsidRPr="004753B5" w:rsidRDefault="008128BC" w:rsidP="008128BC">
            <w:pPr>
              <w:numPr>
                <w:ilvl w:val="0"/>
                <w:numId w:val="30"/>
              </w:numPr>
              <w:contextualSpacing/>
              <w:rPr>
                <w:rFonts w:ascii="David" w:eastAsia="Calibri" w:hAnsi="David" w:cs="David"/>
                <w:sz w:val="22"/>
                <w:szCs w:val="22"/>
                <w:rtl/>
                <w:lang w:eastAsia="en-US"/>
              </w:rPr>
            </w:pPr>
          </w:p>
        </w:tc>
        <w:tc>
          <w:tcPr>
            <w:tcW w:w="910" w:type="dxa"/>
            <w:vAlign w:val="center"/>
          </w:tcPr>
          <w:p w:rsidR="008128BC" w:rsidRPr="0094626C" w:rsidRDefault="008128BC" w:rsidP="008128BC">
            <w:pPr>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נספח 0.7.1</w:t>
            </w:r>
          </w:p>
        </w:tc>
        <w:tc>
          <w:tcPr>
            <w:tcW w:w="916" w:type="dxa"/>
            <w:vAlign w:val="center"/>
          </w:tcPr>
          <w:p w:rsidR="008128BC" w:rsidRPr="0094626C" w:rsidRDefault="008128BC" w:rsidP="008128BC">
            <w:pPr>
              <w:spacing w:line="360" w:lineRule="auto"/>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15</w:t>
            </w:r>
          </w:p>
        </w:tc>
        <w:tc>
          <w:tcPr>
            <w:tcW w:w="704" w:type="dxa"/>
            <w:vAlign w:val="center"/>
          </w:tcPr>
          <w:p w:rsidR="008128BC" w:rsidRPr="0094626C" w:rsidRDefault="008128BC" w:rsidP="008128BC">
            <w:pPr>
              <w:spacing w:line="360" w:lineRule="auto"/>
              <w:jc w:val="center"/>
              <w:rPr>
                <w:rFonts w:ascii="David" w:eastAsia="Calibri" w:hAnsi="David" w:cs="David"/>
                <w:sz w:val="22"/>
                <w:szCs w:val="22"/>
                <w:rtl/>
                <w:lang w:eastAsia="en-US"/>
              </w:rPr>
            </w:pPr>
          </w:p>
        </w:tc>
        <w:tc>
          <w:tcPr>
            <w:tcW w:w="2774" w:type="dxa"/>
            <w:vAlign w:val="center"/>
          </w:tcPr>
          <w:p w:rsidR="008128BC" w:rsidRPr="0094626C" w:rsidRDefault="008128BC" w:rsidP="008128BC">
            <w:pPr>
              <w:spacing w:line="360" w:lineRule="auto"/>
              <w:jc w:val="both"/>
              <w:rPr>
                <w:rFonts w:ascii="David" w:eastAsia="Calibri" w:hAnsi="David" w:cs="David"/>
                <w:sz w:val="22"/>
                <w:szCs w:val="22"/>
                <w:rtl/>
                <w:lang w:eastAsia="en-US"/>
              </w:rPr>
            </w:pPr>
            <w:r w:rsidRPr="0094626C">
              <w:rPr>
                <w:rFonts w:ascii="David" w:eastAsia="Calibri" w:hAnsi="David" w:cs="David" w:hint="cs"/>
                <w:sz w:val="22"/>
                <w:szCs w:val="22"/>
                <w:rtl/>
                <w:lang w:eastAsia="en-US"/>
              </w:rPr>
              <w:t>נבקש להחליף את המילים "שנה בשנה" במילים "תקופת ביטוח" כך שמשפט ייקרא "הספק מתחייב כי פוליסות הביטוח תחודשנה על ידו מדי תקופת ביטוח כל עוד החוזה עם מדינת ישראל – רשות המיסים בתוקף".</w:t>
            </w:r>
          </w:p>
        </w:tc>
        <w:tc>
          <w:tcPr>
            <w:tcW w:w="2761" w:type="dxa"/>
          </w:tcPr>
          <w:p w:rsidR="008128BC" w:rsidRPr="004753B5" w:rsidRDefault="008128BC" w:rsidP="008128BC">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 xml:space="preserve">הבקשה נדחית. </w:t>
            </w:r>
          </w:p>
        </w:tc>
      </w:tr>
      <w:tr w:rsidR="008128BC" w:rsidRPr="004753B5" w:rsidTr="000C5C07">
        <w:trPr>
          <w:trHeight w:val="465"/>
        </w:trPr>
        <w:tc>
          <w:tcPr>
            <w:tcW w:w="1003" w:type="dxa"/>
            <w:vAlign w:val="center"/>
          </w:tcPr>
          <w:p w:rsidR="008128BC" w:rsidRPr="004753B5" w:rsidRDefault="008128BC" w:rsidP="008128BC">
            <w:pPr>
              <w:numPr>
                <w:ilvl w:val="0"/>
                <w:numId w:val="30"/>
              </w:numPr>
              <w:contextualSpacing/>
              <w:rPr>
                <w:rFonts w:ascii="David" w:eastAsia="Calibri" w:hAnsi="David" w:cs="David"/>
                <w:sz w:val="22"/>
                <w:szCs w:val="22"/>
                <w:rtl/>
                <w:lang w:eastAsia="en-US"/>
              </w:rPr>
            </w:pPr>
          </w:p>
        </w:tc>
        <w:tc>
          <w:tcPr>
            <w:tcW w:w="910" w:type="dxa"/>
            <w:vAlign w:val="center"/>
          </w:tcPr>
          <w:p w:rsidR="008128BC" w:rsidRPr="0094626C" w:rsidRDefault="008128BC" w:rsidP="008128BC">
            <w:pPr>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נספח 0.7.1</w:t>
            </w:r>
          </w:p>
        </w:tc>
        <w:tc>
          <w:tcPr>
            <w:tcW w:w="916" w:type="dxa"/>
            <w:vAlign w:val="center"/>
          </w:tcPr>
          <w:p w:rsidR="008128BC" w:rsidRPr="0094626C" w:rsidRDefault="008128BC" w:rsidP="008128BC">
            <w:pPr>
              <w:spacing w:line="360" w:lineRule="auto"/>
              <w:jc w:val="center"/>
              <w:rPr>
                <w:rFonts w:ascii="David" w:eastAsia="Calibri" w:hAnsi="David" w:cs="David"/>
                <w:sz w:val="22"/>
                <w:szCs w:val="22"/>
                <w:rtl/>
                <w:lang w:eastAsia="en-US"/>
              </w:rPr>
            </w:pPr>
            <w:r w:rsidRPr="0094626C">
              <w:rPr>
                <w:rFonts w:ascii="David" w:eastAsia="Calibri" w:hAnsi="David" w:cs="David" w:hint="cs"/>
                <w:sz w:val="22"/>
                <w:szCs w:val="22"/>
                <w:rtl/>
                <w:lang w:eastAsia="en-US"/>
              </w:rPr>
              <w:t>15</w:t>
            </w:r>
          </w:p>
        </w:tc>
        <w:tc>
          <w:tcPr>
            <w:tcW w:w="704" w:type="dxa"/>
            <w:vAlign w:val="center"/>
          </w:tcPr>
          <w:p w:rsidR="008128BC" w:rsidRPr="0094626C" w:rsidRDefault="008128BC" w:rsidP="008128BC">
            <w:pPr>
              <w:spacing w:line="360" w:lineRule="auto"/>
              <w:jc w:val="center"/>
              <w:rPr>
                <w:rFonts w:ascii="David" w:eastAsia="Calibri" w:hAnsi="David" w:cs="David"/>
                <w:sz w:val="22"/>
                <w:szCs w:val="22"/>
                <w:rtl/>
                <w:lang w:eastAsia="en-US"/>
              </w:rPr>
            </w:pPr>
          </w:p>
        </w:tc>
        <w:tc>
          <w:tcPr>
            <w:tcW w:w="2774" w:type="dxa"/>
            <w:vAlign w:val="center"/>
          </w:tcPr>
          <w:p w:rsidR="008128BC" w:rsidRPr="0094626C" w:rsidRDefault="008128BC" w:rsidP="008128BC">
            <w:pPr>
              <w:spacing w:line="360" w:lineRule="auto"/>
              <w:jc w:val="both"/>
              <w:rPr>
                <w:rFonts w:ascii="David" w:eastAsia="Calibri" w:hAnsi="David" w:cs="David"/>
                <w:sz w:val="22"/>
                <w:szCs w:val="22"/>
                <w:rtl/>
                <w:lang w:eastAsia="en-US"/>
              </w:rPr>
            </w:pPr>
            <w:r w:rsidRPr="0094626C">
              <w:rPr>
                <w:rFonts w:ascii="David" w:eastAsia="Calibri" w:hAnsi="David" w:cs="David" w:hint="cs"/>
                <w:sz w:val="22"/>
                <w:szCs w:val="22"/>
                <w:rtl/>
                <w:lang w:eastAsia="en-US"/>
              </w:rPr>
              <w:t>(1) נבקש למחוק את המילים "את העתקי פוליסות הביטוח המחודשות מאושרות וחתומות ע"י המבטח או".</w:t>
            </w:r>
          </w:p>
          <w:p w:rsidR="008128BC" w:rsidRPr="0094626C" w:rsidRDefault="008128BC" w:rsidP="008128BC">
            <w:pPr>
              <w:spacing w:line="360" w:lineRule="auto"/>
              <w:jc w:val="both"/>
              <w:rPr>
                <w:rFonts w:ascii="David" w:eastAsia="Calibri" w:hAnsi="David" w:cs="David"/>
                <w:sz w:val="22"/>
                <w:szCs w:val="22"/>
                <w:rtl/>
                <w:lang w:eastAsia="en-US"/>
              </w:rPr>
            </w:pPr>
            <w:r w:rsidRPr="0094626C">
              <w:rPr>
                <w:rFonts w:ascii="David" w:eastAsia="Calibri" w:hAnsi="David" w:cs="David" w:hint="cs"/>
                <w:sz w:val="22"/>
                <w:szCs w:val="22"/>
                <w:rtl/>
                <w:lang w:eastAsia="en-US"/>
              </w:rPr>
              <w:t xml:space="preserve">(2) נבקש להוסיף את המילים המודגשות " על חידושן </w:t>
            </w:r>
            <w:r w:rsidRPr="0094626C">
              <w:rPr>
                <w:rFonts w:ascii="David" w:eastAsia="Calibri" w:hAnsi="David" w:cs="David" w:hint="cs"/>
                <w:b/>
                <w:bCs/>
                <w:sz w:val="22"/>
                <w:szCs w:val="22"/>
                <w:rtl/>
                <w:lang w:eastAsia="en-US"/>
              </w:rPr>
              <w:t>של הפוליסות</w:t>
            </w:r>
            <w:r w:rsidRPr="0094626C">
              <w:rPr>
                <w:rFonts w:ascii="David" w:eastAsia="Calibri" w:hAnsi="David" w:cs="David" w:hint="cs"/>
                <w:sz w:val="22"/>
                <w:szCs w:val="22"/>
                <w:rtl/>
                <w:lang w:eastAsia="en-US"/>
              </w:rPr>
              <w:t xml:space="preserve"> לרשות המיסים".</w:t>
            </w:r>
          </w:p>
          <w:p w:rsidR="008128BC" w:rsidRPr="0094626C" w:rsidRDefault="008128BC" w:rsidP="008128BC">
            <w:pPr>
              <w:spacing w:line="360" w:lineRule="auto"/>
              <w:jc w:val="both"/>
              <w:rPr>
                <w:rFonts w:ascii="David" w:eastAsia="Calibri" w:hAnsi="David" w:cs="David"/>
                <w:sz w:val="22"/>
                <w:szCs w:val="22"/>
                <w:rtl/>
                <w:lang w:eastAsia="en-US"/>
              </w:rPr>
            </w:pPr>
            <w:r w:rsidRPr="0094626C">
              <w:rPr>
                <w:rFonts w:ascii="David" w:eastAsia="Calibri" w:hAnsi="David" w:cs="David" w:hint="cs"/>
                <w:sz w:val="22"/>
                <w:szCs w:val="22"/>
                <w:rtl/>
                <w:lang w:eastAsia="en-US"/>
              </w:rPr>
              <w:t>כך שהמשפט הסופי ייקרא: "הספק מתחייב להציג אישור בחתימת מבטחו על חידושן של הפוליסות לרשות המיסים לכל המאוחר שבועיים לפני תום תקופת הביטוח".</w:t>
            </w:r>
          </w:p>
        </w:tc>
        <w:tc>
          <w:tcPr>
            <w:tcW w:w="2761" w:type="dxa"/>
          </w:tcPr>
          <w:p w:rsidR="008128BC" w:rsidRPr="004753B5" w:rsidRDefault="008128BC" w:rsidP="008128BC">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שתי הבקשות נדחות.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w:t>
            </w:r>
          </w:p>
        </w:tc>
        <w:tc>
          <w:tcPr>
            <w:tcW w:w="916"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18.3</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 xml:space="preserve">נבקש כי הערבות לא תהווה פיצוי מוסכם, וכי הרשות תהיה רשאית לחלט רק </w:t>
            </w:r>
            <w:r w:rsidRPr="004753B5">
              <w:rPr>
                <w:rFonts w:ascii="David" w:eastAsia="Calibri" w:hAnsi="David" w:cs="David"/>
                <w:sz w:val="22"/>
                <w:szCs w:val="22"/>
                <w:rtl/>
                <w:lang w:eastAsia="en-US"/>
              </w:rPr>
              <w:t xml:space="preserve">סכומים בגין נזקים שנגרמו </w:t>
            </w:r>
            <w:r w:rsidRPr="004753B5">
              <w:rPr>
                <w:rFonts w:ascii="David" w:eastAsia="Calibri" w:hAnsi="David" w:cs="David" w:hint="cs"/>
                <w:sz w:val="22"/>
                <w:szCs w:val="22"/>
                <w:rtl/>
                <w:lang w:eastAsia="en-US"/>
              </w:rPr>
              <w:t>לרשות</w:t>
            </w:r>
            <w:r w:rsidRPr="004753B5">
              <w:rPr>
                <w:rFonts w:ascii="David" w:eastAsia="Calibri" w:hAnsi="David" w:cs="David"/>
                <w:sz w:val="22"/>
                <w:szCs w:val="22"/>
                <w:rtl/>
                <w:lang w:eastAsia="en-US"/>
              </w:rPr>
              <w:t xml:space="preserve"> והוכחו בפועל</w:t>
            </w:r>
            <w:r w:rsidRPr="004753B5">
              <w:rPr>
                <w:rFonts w:ascii="David" w:eastAsia="Calibri" w:hAnsi="David" w:cs="David" w:hint="cs"/>
                <w:sz w:val="22"/>
                <w:szCs w:val="22"/>
                <w:rtl/>
                <w:lang w:eastAsia="en-US"/>
              </w:rPr>
              <w:t>.</w:t>
            </w:r>
          </w:p>
        </w:tc>
        <w:tc>
          <w:tcPr>
            <w:tcW w:w="2761" w:type="dxa"/>
          </w:tcPr>
          <w:p w:rsidR="00501799" w:rsidRPr="004753B5" w:rsidRDefault="0094626C"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אין שינוי במסמכי המכרז. הבקשה נדחית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w:t>
            </w:r>
          </w:p>
        </w:tc>
        <w:tc>
          <w:tcPr>
            <w:tcW w:w="916"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20.5.1</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להוסיף בסוף המשפט את המילים "והאמור לא הוסר תוך 30 יום".</w:t>
            </w:r>
          </w:p>
        </w:tc>
        <w:tc>
          <w:tcPr>
            <w:tcW w:w="2761" w:type="dxa"/>
          </w:tcPr>
          <w:p w:rsidR="00501799" w:rsidRPr="0094626C" w:rsidRDefault="0094626C" w:rsidP="0094626C">
            <w:pPr>
              <w:spacing w:line="360" w:lineRule="auto"/>
              <w:jc w:val="both"/>
              <w:rPr>
                <w:rFonts w:asciiTheme="minorHAnsi" w:eastAsia="Calibri" w:hAnsiTheme="minorHAnsi" w:cs="David"/>
                <w:sz w:val="22"/>
                <w:szCs w:val="22"/>
                <w:rtl/>
                <w:lang w:eastAsia="en-US"/>
              </w:rPr>
            </w:pPr>
            <w:r>
              <w:rPr>
                <w:rFonts w:ascii="David" w:eastAsia="Calibri" w:hAnsi="David" w:cs="David" w:hint="cs"/>
                <w:sz w:val="22"/>
                <w:szCs w:val="22"/>
                <w:rtl/>
                <w:lang w:eastAsia="en-US"/>
              </w:rPr>
              <w:t>הבקש</w:t>
            </w:r>
            <w:r>
              <w:rPr>
                <w:rFonts w:asciiTheme="minorHAnsi" w:eastAsia="Calibri" w:hAnsiTheme="minorHAnsi" w:cs="David" w:hint="cs"/>
                <w:sz w:val="22"/>
                <w:szCs w:val="22"/>
                <w:rtl/>
                <w:lang w:eastAsia="en-US"/>
              </w:rPr>
              <w:t>ה מתקבלת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w:t>
            </w:r>
          </w:p>
        </w:tc>
        <w:tc>
          <w:tcPr>
            <w:tcW w:w="916"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20.5.2</w:t>
            </w: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להוסיף בסוף המשפט את המילים "והאמור לא הוסר תוך 30 יום".</w:t>
            </w:r>
          </w:p>
        </w:tc>
        <w:tc>
          <w:tcPr>
            <w:tcW w:w="2761" w:type="dxa"/>
          </w:tcPr>
          <w:p w:rsidR="00501799" w:rsidRPr="004753B5" w:rsidRDefault="00DC5C7C"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w:t>
            </w:r>
            <w:r>
              <w:rPr>
                <w:rFonts w:asciiTheme="minorHAnsi" w:eastAsia="Calibri" w:hAnsiTheme="minorHAnsi" w:cs="David" w:hint="cs"/>
                <w:sz w:val="22"/>
                <w:szCs w:val="22"/>
                <w:rtl/>
                <w:lang w:eastAsia="en-US"/>
              </w:rPr>
              <w:t>ה מתקבלת</w:t>
            </w:r>
          </w:p>
        </w:tc>
      </w:tr>
      <w:tr w:rsidR="00501799" w:rsidRPr="004753B5" w:rsidTr="000C5C07">
        <w:trPr>
          <w:trHeight w:val="465"/>
        </w:trPr>
        <w:tc>
          <w:tcPr>
            <w:tcW w:w="1003" w:type="dxa"/>
            <w:vAlign w:val="center"/>
          </w:tcPr>
          <w:p w:rsidR="00501799" w:rsidRPr="004753B5" w:rsidRDefault="00501799" w:rsidP="004753B5">
            <w:pPr>
              <w:numPr>
                <w:ilvl w:val="0"/>
                <w:numId w:val="30"/>
              </w:numPr>
              <w:contextualSpacing/>
              <w:rPr>
                <w:rFonts w:ascii="David" w:eastAsia="Calibri" w:hAnsi="David" w:cs="David"/>
                <w:sz w:val="22"/>
                <w:szCs w:val="22"/>
                <w:rtl/>
                <w:lang w:eastAsia="en-US"/>
              </w:rPr>
            </w:pPr>
          </w:p>
        </w:tc>
        <w:tc>
          <w:tcPr>
            <w:tcW w:w="910" w:type="dxa"/>
            <w:vAlign w:val="center"/>
          </w:tcPr>
          <w:p w:rsidR="00501799" w:rsidRPr="004753B5" w:rsidRDefault="00501799" w:rsidP="004753B5">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0.7.1ד'</w:t>
            </w:r>
          </w:p>
        </w:tc>
        <w:tc>
          <w:tcPr>
            <w:tcW w:w="916"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704" w:type="dxa"/>
            <w:vAlign w:val="center"/>
          </w:tcPr>
          <w:p w:rsidR="00501799" w:rsidRPr="004753B5" w:rsidRDefault="00501799" w:rsidP="004753B5">
            <w:pPr>
              <w:spacing w:line="360" w:lineRule="auto"/>
              <w:jc w:val="center"/>
              <w:rPr>
                <w:rFonts w:ascii="David" w:eastAsia="Calibri" w:hAnsi="David" w:cs="David"/>
                <w:sz w:val="22"/>
                <w:szCs w:val="22"/>
                <w:rtl/>
                <w:lang w:eastAsia="en-US"/>
              </w:rPr>
            </w:pPr>
          </w:p>
        </w:tc>
        <w:tc>
          <w:tcPr>
            <w:tcW w:w="2774" w:type="dxa"/>
            <w:vAlign w:val="center"/>
          </w:tcPr>
          <w:p w:rsidR="00501799" w:rsidRPr="004753B5" w:rsidRDefault="00501799" w:rsidP="004753B5">
            <w:pPr>
              <w:spacing w:line="360" w:lineRule="auto"/>
              <w:jc w:val="both"/>
              <w:rPr>
                <w:rFonts w:ascii="David" w:eastAsia="Calibri" w:hAnsi="David" w:cs="David"/>
                <w:sz w:val="22"/>
                <w:szCs w:val="22"/>
                <w:rtl/>
                <w:lang w:eastAsia="en-US"/>
              </w:rPr>
            </w:pPr>
            <w:r w:rsidRPr="004753B5">
              <w:rPr>
                <w:rFonts w:ascii="David" w:eastAsia="Calibri" w:hAnsi="David" w:cs="David" w:hint="cs"/>
                <w:sz w:val="22"/>
                <w:szCs w:val="22"/>
                <w:rtl/>
                <w:lang w:eastAsia="en-US"/>
              </w:rPr>
              <w:t>נבקש להוסיף את המילים המודגשות: "מיום _______</w:t>
            </w:r>
            <w:r w:rsidRPr="004753B5">
              <w:rPr>
                <w:rFonts w:ascii="David" w:eastAsia="Calibri" w:hAnsi="David" w:cs="David" w:hint="cs"/>
                <w:sz w:val="22"/>
                <w:szCs w:val="22"/>
                <w:lang w:eastAsia="en-US"/>
              </w:rPr>
              <w:t xml:space="preserve"> </w:t>
            </w:r>
            <w:r w:rsidRPr="004753B5">
              <w:rPr>
                <w:rFonts w:ascii="David" w:eastAsia="Calibri" w:hAnsi="David" w:cs="David" w:hint="cs"/>
                <w:sz w:val="22"/>
                <w:szCs w:val="22"/>
                <w:rtl/>
                <w:lang w:eastAsia="en-US"/>
              </w:rPr>
              <w:t xml:space="preserve">עד יום ______, </w:t>
            </w:r>
            <w:r w:rsidRPr="004753B5">
              <w:rPr>
                <w:rFonts w:ascii="David" w:eastAsia="Calibri" w:hAnsi="David" w:cs="David" w:hint="cs"/>
                <w:b/>
                <w:bCs/>
                <w:sz w:val="22"/>
                <w:szCs w:val="22"/>
                <w:rtl/>
                <w:lang w:eastAsia="en-US"/>
              </w:rPr>
              <w:t>בין היתר</w:t>
            </w:r>
            <w:r w:rsidRPr="004753B5">
              <w:rPr>
                <w:rFonts w:ascii="David" w:eastAsia="Calibri" w:hAnsi="David" w:cs="David" w:hint="cs"/>
                <w:sz w:val="22"/>
                <w:szCs w:val="22"/>
                <w:rtl/>
                <w:lang w:eastAsia="en-US"/>
              </w:rPr>
              <w:t xml:space="preserve"> בקשר....".</w:t>
            </w:r>
          </w:p>
        </w:tc>
        <w:tc>
          <w:tcPr>
            <w:tcW w:w="2761" w:type="dxa"/>
          </w:tcPr>
          <w:p w:rsidR="00501799" w:rsidRDefault="0088189E" w:rsidP="004753B5">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נדחית ביחס לנוסח נספח הביטוח אולם תתקבל באישור החתום לכשיוצג.</w:t>
            </w:r>
          </w:p>
          <w:p w:rsidR="00DC5C7C" w:rsidRPr="00DC5C7C" w:rsidRDefault="00DC5C7C" w:rsidP="004753B5">
            <w:pPr>
              <w:spacing w:line="360" w:lineRule="auto"/>
              <w:jc w:val="both"/>
              <w:rPr>
                <w:rFonts w:ascii="David" w:eastAsia="Calibri" w:hAnsi="David" w:cs="David"/>
                <w:b/>
                <w:bCs/>
                <w:sz w:val="22"/>
                <w:szCs w:val="22"/>
                <w:rtl/>
                <w:lang w:eastAsia="en-US"/>
              </w:rPr>
            </w:pPr>
          </w:p>
        </w:tc>
      </w:tr>
      <w:tr w:rsidR="008128BC" w:rsidRPr="004753B5" w:rsidTr="000C5C07">
        <w:trPr>
          <w:trHeight w:val="465"/>
        </w:trPr>
        <w:tc>
          <w:tcPr>
            <w:tcW w:w="1003" w:type="dxa"/>
            <w:vAlign w:val="center"/>
          </w:tcPr>
          <w:p w:rsidR="008128BC" w:rsidRPr="004753B5" w:rsidRDefault="008128BC" w:rsidP="008128BC">
            <w:pPr>
              <w:numPr>
                <w:ilvl w:val="0"/>
                <w:numId w:val="30"/>
              </w:numPr>
              <w:contextualSpacing/>
              <w:rPr>
                <w:rFonts w:ascii="David" w:eastAsia="Calibri" w:hAnsi="David" w:cs="David"/>
                <w:sz w:val="22"/>
                <w:szCs w:val="22"/>
                <w:rtl/>
                <w:lang w:eastAsia="en-US"/>
              </w:rPr>
            </w:pPr>
          </w:p>
        </w:tc>
        <w:tc>
          <w:tcPr>
            <w:tcW w:w="910" w:type="dxa"/>
            <w:vAlign w:val="center"/>
          </w:tcPr>
          <w:p w:rsidR="008128BC" w:rsidRPr="002D206E" w:rsidRDefault="008128BC" w:rsidP="008128BC">
            <w:pPr>
              <w:jc w:val="center"/>
              <w:rPr>
                <w:rFonts w:ascii="David" w:eastAsia="Calibri" w:hAnsi="David" w:cs="David"/>
                <w:color w:val="FF0000"/>
                <w:sz w:val="22"/>
                <w:szCs w:val="22"/>
                <w:rtl/>
                <w:lang w:eastAsia="en-US"/>
              </w:rPr>
            </w:pPr>
            <w:r w:rsidRPr="00FE6C7F">
              <w:rPr>
                <w:rFonts w:ascii="David" w:eastAsia="Calibri" w:hAnsi="David" w:cs="David" w:hint="cs"/>
                <w:sz w:val="22"/>
                <w:szCs w:val="22"/>
                <w:rtl/>
                <w:lang w:eastAsia="en-US"/>
              </w:rPr>
              <w:t>נספח 0.7.1ד'</w:t>
            </w:r>
          </w:p>
        </w:tc>
        <w:tc>
          <w:tcPr>
            <w:tcW w:w="916" w:type="dxa"/>
            <w:vAlign w:val="center"/>
          </w:tcPr>
          <w:p w:rsidR="008128BC" w:rsidRPr="0088189E" w:rsidRDefault="008128BC" w:rsidP="008128BC">
            <w:pPr>
              <w:spacing w:line="360" w:lineRule="auto"/>
              <w:jc w:val="center"/>
              <w:rPr>
                <w:rFonts w:ascii="David" w:eastAsia="Calibri" w:hAnsi="David" w:cs="David"/>
                <w:sz w:val="22"/>
                <w:szCs w:val="22"/>
                <w:rtl/>
                <w:lang w:eastAsia="en-US"/>
              </w:rPr>
            </w:pPr>
            <w:r w:rsidRPr="0088189E">
              <w:rPr>
                <w:rFonts w:ascii="David" w:eastAsia="Calibri" w:hAnsi="David" w:cs="David" w:hint="cs"/>
                <w:sz w:val="22"/>
                <w:szCs w:val="22"/>
                <w:rtl/>
                <w:lang w:eastAsia="en-US"/>
              </w:rPr>
              <w:t>ביטוח חבות מעבידים</w:t>
            </w:r>
          </w:p>
        </w:tc>
        <w:tc>
          <w:tcPr>
            <w:tcW w:w="704" w:type="dxa"/>
            <w:vAlign w:val="center"/>
          </w:tcPr>
          <w:p w:rsidR="008128BC" w:rsidRPr="0088189E" w:rsidRDefault="008128BC" w:rsidP="008128BC">
            <w:pPr>
              <w:spacing w:line="360" w:lineRule="auto"/>
              <w:jc w:val="center"/>
              <w:rPr>
                <w:rFonts w:ascii="David" w:eastAsia="Calibri" w:hAnsi="David" w:cs="David"/>
                <w:sz w:val="22"/>
                <w:szCs w:val="22"/>
                <w:rtl/>
                <w:lang w:eastAsia="en-US"/>
              </w:rPr>
            </w:pPr>
            <w:r w:rsidRPr="0088189E">
              <w:rPr>
                <w:rFonts w:ascii="David" w:eastAsia="Calibri" w:hAnsi="David" w:cs="David" w:hint="cs"/>
                <w:sz w:val="22"/>
                <w:szCs w:val="22"/>
                <w:rtl/>
                <w:lang w:eastAsia="en-US"/>
              </w:rPr>
              <w:t>2</w:t>
            </w:r>
          </w:p>
        </w:tc>
        <w:tc>
          <w:tcPr>
            <w:tcW w:w="2774" w:type="dxa"/>
            <w:vAlign w:val="center"/>
          </w:tcPr>
          <w:p w:rsidR="008128BC" w:rsidRPr="00DC5C7C" w:rsidRDefault="008128BC" w:rsidP="008128BC">
            <w:pPr>
              <w:spacing w:line="360" w:lineRule="auto"/>
              <w:jc w:val="both"/>
              <w:rPr>
                <w:rFonts w:ascii="David" w:eastAsia="Calibri" w:hAnsi="David" w:cs="David"/>
                <w:sz w:val="22"/>
                <w:szCs w:val="22"/>
                <w:rtl/>
                <w:lang w:eastAsia="en-US"/>
              </w:rPr>
            </w:pPr>
            <w:r w:rsidRPr="00DC5C7C">
              <w:rPr>
                <w:rFonts w:ascii="David" w:eastAsia="Calibri" w:hAnsi="David" w:cs="David" w:hint="cs"/>
                <w:sz w:val="22"/>
                <w:szCs w:val="22"/>
                <w:rtl/>
                <w:lang w:eastAsia="en-US"/>
              </w:rPr>
              <w:t xml:space="preserve">(1) נבקש למחוק את המילים "לא יפחתו מסך" ולהחליפן במילים "בסך". </w:t>
            </w:r>
          </w:p>
          <w:p w:rsidR="008128BC" w:rsidRPr="00DC5C7C" w:rsidRDefault="008128BC" w:rsidP="008128BC">
            <w:pPr>
              <w:spacing w:line="360" w:lineRule="auto"/>
              <w:jc w:val="both"/>
              <w:rPr>
                <w:rFonts w:ascii="David" w:eastAsia="Calibri" w:hAnsi="David" w:cs="David"/>
                <w:sz w:val="22"/>
                <w:szCs w:val="22"/>
                <w:rtl/>
                <w:lang w:eastAsia="en-US"/>
              </w:rPr>
            </w:pPr>
            <w:r w:rsidRPr="00DC5C7C">
              <w:rPr>
                <w:rFonts w:ascii="David" w:eastAsia="Calibri" w:hAnsi="David" w:cs="David" w:hint="cs"/>
                <w:sz w:val="22"/>
                <w:szCs w:val="22"/>
                <w:rtl/>
                <w:lang w:eastAsia="en-US"/>
              </w:rPr>
              <w:t>(2) נבקש למחוק את המילה "(שנה)".</w:t>
            </w:r>
          </w:p>
        </w:tc>
        <w:tc>
          <w:tcPr>
            <w:tcW w:w="2761" w:type="dxa"/>
          </w:tcPr>
          <w:p w:rsidR="008128BC" w:rsidRDefault="008128BC" w:rsidP="008128BC">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 xml:space="preserve">(1) הבקשה נדחית ביחס לנוסח נספח הביטוח אולם תתקבל באישור החתום לכשיוצג. </w:t>
            </w:r>
          </w:p>
          <w:p w:rsidR="008128BC" w:rsidRPr="004753B5" w:rsidRDefault="008128BC" w:rsidP="008128BC">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 xml:space="preserve">(2) הבקשה נדחית ביחס לנוסח הביטוח אולם תתקבל באישור הביטוח החתום לכשיוצג ככל ותקופת הביטוח שתצוין באישור תהיה שונה מ"שנה".  </w:t>
            </w:r>
          </w:p>
        </w:tc>
      </w:tr>
      <w:tr w:rsidR="008128BC" w:rsidRPr="004753B5" w:rsidTr="000C5C07">
        <w:trPr>
          <w:trHeight w:val="465"/>
        </w:trPr>
        <w:tc>
          <w:tcPr>
            <w:tcW w:w="1003" w:type="dxa"/>
            <w:vAlign w:val="center"/>
          </w:tcPr>
          <w:p w:rsidR="008128BC" w:rsidRPr="004753B5" w:rsidRDefault="008128BC" w:rsidP="008128BC">
            <w:pPr>
              <w:numPr>
                <w:ilvl w:val="0"/>
                <w:numId w:val="30"/>
              </w:numPr>
              <w:contextualSpacing/>
              <w:rPr>
                <w:rFonts w:ascii="David" w:eastAsia="Calibri" w:hAnsi="David" w:cs="David"/>
                <w:sz w:val="22"/>
                <w:szCs w:val="22"/>
                <w:rtl/>
                <w:lang w:eastAsia="en-US"/>
              </w:rPr>
            </w:pPr>
          </w:p>
        </w:tc>
        <w:tc>
          <w:tcPr>
            <w:tcW w:w="910" w:type="dxa"/>
            <w:vAlign w:val="center"/>
          </w:tcPr>
          <w:p w:rsidR="008128BC" w:rsidRPr="004753B5" w:rsidRDefault="008128BC" w:rsidP="008128BC">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0.7.1ד'</w:t>
            </w:r>
          </w:p>
        </w:tc>
        <w:tc>
          <w:tcPr>
            <w:tcW w:w="916" w:type="dxa"/>
            <w:vAlign w:val="center"/>
          </w:tcPr>
          <w:p w:rsidR="008128BC" w:rsidRPr="0088189E" w:rsidRDefault="008128BC" w:rsidP="008128BC">
            <w:pPr>
              <w:spacing w:line="360" w:lineRule="auto"/>
              <w:jc w:val="center"/>
              <w:rPr>
                <w:rFonts w:ascii="David" w:eastAsia="Calibri" w:hAnsi="David" w:cs="David"/>
                <w:sz w:val="22"/>
                <w:szCs w:val="22"/>
                <w:rtl/>
                <w:lang w:eastAsia="en-US"/>
              </w:rPr>
            </w:pPr>
            <w:r w:rsidRPr="0088189E">
              <w:rPr>
                <w:rFonts w:ascii="David" w:eastAsia="Calibri" w:hAnsi="David" w:cs="David" w:hint="cs"/>
                <w:sz w:val="22"/>
                <w:szCs w:val="22"/>
                <w:rtl/>
                <w:lang w:eastAsia="en-US"/>
              </w:rPr>
              <w:t>ביטוח אחריות כלפי צד שלישי</w:t>
            </w:r>
          </w:p>
        </w:tc>
        <w:tc>
          <w:tcPr>
            <w:tcW w:w="704" w:type="dxa"/>
            <w:vAlign w:val="center"/>
          </w:tcPr>
          <w:p w:rsidR="008128BC" w:rsidRPr="0088189E" w:rsidRDefault="008128BC" w:rsidP="008128BC">
            <w:pPr>
              <w:spacing w:line="360" w:lineRule="auto"/>
              <w:jc w:val="center"/>
              <w:rPr>
                <w:rFonts w:ascii="David" w:eastAsia="Calibri" w:hAnsi="David" w:cs="David"/>
                <w:sz w:val="22"/>
                <w:szCs w:val="22"/>
                <w:rtl/>
                <w:lang w:eastAsia="en-US"/>
              </w:rPr>
            </w:pPr>
            <w:r w:rsidRPr="0088189E">
              <w:rPr>
                <w:rFonts w:ascii="David" w:eastAsia="Calibri" w:hAnsi="David" w:cs="David" w:hint="cs"/>
                <w:sz w:val="22"/>
                <w:szCs w:val="22"/>
                <w:rtl/>
                <w:lang w:eastAsia="en-US"/>
              </w:rPr>
              <w:t>2</w:t>
            </w:r>
          </w:p>
        </w:tc>
        <w:tc>
          <w:tcPr>
            <w:tcW w:w="2774" w:type="dxa"/>
            <w:vAlign w:val="center"/>
          </w:tcPr>
          <w:p w:rsidR="008128BC" w:rsidRPr="00DC5C7C" w:rsidRDefault="008128BC" w:rsidP="008128BC">
            <w:pPr>
              <w:spacing w:line="360" w:lineRule="auto"/>
              <w:jc w:val="both"/>
              <w:rPr>
                <w:rFonts w:ascii="David" w:eastAsia="Calibri" w:hAnsi="David" w:cs="David"/>
                <w:sz w:val="22"/>
                <w:szCs w:val="22"/>
                <w:rtl/>
                <w:lang w:eastAsia="en-US"/>
              </w:rPr>
            </w:pPr>
            <w:r w:rsidRPr="00DC5C7C">
              <w:rPr>
                <w:rFonts w:ascii="David" w:eastAsia="Calibri" w:hAnsi="David" w:cs="David" w:hint="cs"/>
                <w:sz w:val="22"/>
                <w:szCs w:val="22"/>
                <w:rtl/>
                <w:lang w:eastAsia="en-US"/>
              </w:rPr>
              <w:t xml:space="preserve">(1) נבקש למחוק את המילים "לא יפחתו מסך" ולהחליפן במילים "בסך". </w:t>
            </w:r>
          </w:p>
          <w:p w:rsidR="008128BC" w:rsidRPr="00DC5C7C" w:rsidRDefault="008128BC" w:rsidP="008128BC">
            <w:pPr>
              <w:spacing w:line="360" w:lineRule="auto"/>
              <w:jc w:val="both"/>
              <w:rPr>
                <w:rFonts w:ascii="David" w:eastAsia="Calibri" w:hAnsi="David" w:cs="David"/>
                <w:sz w:val="22"/>
                <w:szCs w:val="22"/>
                <w:rtl/>
                <w:lang w:eastAsia="en-US"/>
              </w:rPr>
            </w:pPr>
            <w:r w:rsidRPr="00DC5C7C">
              <w:rPr>
                <w:rFonts w:ascii="David" w:eastAsia="Calibri" w:hAnsi="David" w:cs="David" w:hint="cs"/>
                <w:sz w:val="22"/>
                <w:szCs w:val="22"/>
                <w:rtl/>
                <w:lang w:eastAsia="en-US"/>
              </w:rPr>
              <w:t>(2) נבקש למחוק את המילה "(שנה)".</w:t>
            </w:r>
          </w:p>
        </w:tc>
        <w:tc>
          <w:tcPr>
            <w:tcW w:w="2761" w:type="dxa"/>
          </w:tcPr>
          <w:p w:rsidR="008128BC" w:rsidRDefault="008128BC" w:rsidP="008128BC">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 xml:space="preserve">(1) הבקשה נדחית ביחס לנוסח נספח הביטוח אולם תתקבל באישור החתום לכשיוצג. </w:t>
            </w:r>
          </w:p>
          <w:p w:rsidR="008128BC" w:rsidRPr="004753B5" w:rsidRDefault="008128BC" w:rsidP="008128BC">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 xml:space="preserve">(2) הבקשה נדחית ביחס לנוסח הביטוח אולם תתקבל באישור הביטוח החתום לכשיוצג ככל ותקופת הביטוח שתצוין באישור תהיה שונה מ"שנה".  </w:t>
            </w:r>
          </w:p>
        </w:tc>
      </w:tr>
      <w:tr w:rsidR="008128BC" w:rsidRPr="004753B5" w:rsidTr="000C5C07">
        <w:trPr>
          <w:trHeight w:val="465"/>
        </w:trPr>
        <w:tc>
          <w:tcPr>
            <w:tcW w:w="1003" w:type="dxa"/>
            <w:vAlign w:val="center"/>
          </w:tcPr>
          <w:p w:rsidR="008128BC" w:rsidRPr="004753B5" w:rsidRDefault="008128BC" w:rsidP="008128BC">
            <w:pPr>
              <w:numPr>
                <w:ilvl w:val="0"/>
                <w:numId w:val="30"/>
              </w:numPr>
              <w:contextualSpacing/>
              <w:rPr>
                <w:rFonts w:ascii="David" w:eastAsia="Calibri" w:hAnsi="David" w:cs="David"/>
                <w:sz w:val="22"/>
                <w:szCs w:val="22"/>
                <w:rtl/>
                <w:lang w:eastAsia="en-US"/>
              </w:rPr>
            </w:pPr>
          </w:p>
        </w:tc>
        <w:tc>
          <w:tcPr>
            <w:tcW w:w="910" w:type="dxa"/>
            <w:vAlign w:val="center"/>
          </w:tcPr>
          <w:p w:rsidR="008128BC" w:rsidRPr="004753B5" w:rsidRDefault="008128BC" w:rsidP="008128BC">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0.7.1ד'</w:t>
            </w:r>
          </w:p>
        </w:tc>
        <w:tc>
          <w:tcPr>
            <w:tcW w:w="916" w:type="dxa"/>
            <w:vAlign w:val="center"/>
          </w:tcPr>
          <w:p w:rsidR="008128BC" w:rsidRPr="0088189E" w:rsidRDefault="008128BC" w:rsidP="008128BC">
            <w:pPr>
              <w:spacing w:line="360" w:lineRule="auto"/>
              <w:jc w:val="center"/>
              <w:rPr>
                <w:rFonts w:ascii="David" w:eastAsia="Calibri" w:hAnsi="David" w:cs="David"/>
                <w:sz w:val="22"/>
                <w:szCs w:val="22"/>
                <w:rtl/>
                <w:lang w:eastAsia="en-US"/>
              </w:rPr>
            </w:pPr>
            <w:r w:rsidRPr="0088189E">
              <w:rPr>
                <w:rFonts w:ascii="David" w:eastAsia="Calibri" w:hAnsi="David" w:cs="David" w:hint="cs"/>
                <w:sz w:val="22"/>
                <w:szCs w:val="22"/>
                <w:rtl/>
                <w:lang w:eastAsia="en-US"/>
              </w:rPr>
              <w:t>רכוש, פוליסה</w:t>
            </w:r>
          </w:p>
        </w:tc>
        <w:tc>
          <w:tcPr>
            <w:tcW w:w="704" w:type="dxa"/>
            <w:vAlign w:val="center"/>
          </w:tcPr>
          <w:p w:rsidR="008128BC" w:rsidRPr="0088189E" w:rsidRDefault="008128BC" w:rsidP="008128BC">
            <w:pPr>
              <w:spacing w:line="360" w:lineRule="auto"/>
              <w:jc w:val="center"/>
              <w:rPr>
                <w:rFonts w:ascii="David" w:eastAsia="Calibri" w:hAnsi="David" w:cs="David"/>
                <w:sz w:val="22"/>
                <w:szCs w:val="22"/>
                <w:rtl/>
                <w:lang w:eastAsia="en-US"/>
              </w:rPr>
            </w:pPr>
          </w:p>
        </w:tc>
        <w:tc>
          <w:tcPr>
            <w:tcW w:w="2774" w:type="dxa"/>
            <w:vAlign w:val="center"/>
          </w:tcPr>
          <w:p w:rsidR="008128BC" w:rsidRPr="00DC5C7C" w:rsidRDefault="008128BC" w:rsidP="008128BC">
            <w:pPr>
              <w:spacing w:line="360" w:lineRule="auto"/>
              <w:jc w:val="both"/>
              <w:rPr>
                <w:rFonts w:ascii="David" w:eastAsia="Calibri" w:hAnsi="David" w:cs="David"/>
                <w:sz w:val="22"/>
                <w:szCs w:val="22"/>
                <w:rtl/>
                <w:lang w:eastAsia="en-US"/>
              </w:rPr>
            </w:pPr>
            <w:r w:rsidRPr="00DC5C7C">
              <w:rPr>
                <w:rFonts w:ascii="David" w:eastAsia="Calibri" w:hAnsi="David" w:cs="David" w:hint="cs"/>
                <w:sz w:val="22"/>
                <w:szCs w:val="22"/>
                <w:rtl/>
                <w:lang w:eastAsia="en-US"/>
              </w:rPr>
              <w:t xml:space="preserve">נבקש להוסיף את המילים המודגשות "כיתות הלימוד ומעבדות המחשוב </w:t>
            </w:r>
            <w:r w:rsidRPr="00DC5C7C">
              <w:rPr>
                <w:rFonts w:ascii="David" w:eastAsia="Calibri" w:hAnsi="David" w:cs="David" w:hint="cs"/>
                <w:b/>
                <w:bCs/>
                <w:sz w:val="22"/>
                <w:szCs w:val="22"/>
                <w:rtl/>
                <w:lang w:eastAsia="en-US"/>
              </w:rPr>
              <w:t xml:space="preserve">באתרים הרשומים בפוליסה, </w:t>
            </w:r>
            <w:r w:rsidRPr="00DC5C7C">
              <w:rPr>
                <w:rFonts w:ascii="David" w:eastAsia="Calibri" w:hAnsi="David" w:cs="David" w:hint="cs"/>
                <w:sz w:val="22"/>
                <w:szCs w:val="22"/>
                <w:rtl/>
                <w:lang w:eastAsia="en-US"/>
              </w:rPr>
              <w:t>בהם".</w:t>
            </w:r>
          </w:p>
        </w:tc>
        <w:tc>
          <w:tcPr>
            <w:tcW w:w="2761" w:type="dxa"/>
          </w:tcPr>
          <w:p w:rsidR="008128BC" w:rsidRPr="004753B5" w:rsidRDefault="008128BC" w:rsidP="008128BC">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 xml:space="preserve">הבקשה תתקבל באישור הביטוח החתום לכשיוצג בכפוף לקבלת הצהרה בכתב מאת הספק כי כל האתרים בהם יינתנו השירותים אכן רשומים בפוליסה / הביטוח ביחס לאתרים שאינם רשומים בפוליסה נערך על ידי הבעלים/ המשכיר וכי נכלל בביטוח כאמור ויתור על זכות התחלוף כנדרש בסעיף 15 (3) להסכם ההתקשרות. </w:t>
            </w:r>
          </w:p>
        </w:tc>
      </w:tr>
      <w:tr w:rsidR="008128BC" w:rsidRPr="004753B5" w:rsidTr="000C5C07">
        <w:trPr>
          <w:trHeight w:val="465"/>
        </w:trPr>
        <w:tc>
          <w:tcPr>
            <w:tcW w:w="1003" w:type="dxa"/>
            <w:vAlign w:val="center"/>
          </w:tcPr>
          <w:p w:rsidR="008128BC" w:rsidRPr="004753B5" w:rsidRDefault="008128BC" w:rsidP="008128BC">
            <w:pPr>
              <w:numPr>
                <w:ilvl w:val="0"/>
                <w:numId w:val="30"/>
              </w:numPr>
              <w:contextualSpacing/>
              <w:rPr>
                <w:rFonts w:ascii="David" w:eastAsia="Calibri" w:hAnsi="David" w:cs="David"/>
                <w:sz w:val="22"/>
                <w:szCs w:val="22"/>
                <w:rtl/>
                <w:lang w:eastAsia="en-US"/>
              </w:rPr>
            </w:pPr>
          </w:p>
        </w:tc>
        <w:tc>
          <w:tcPr>
            <w:tcW w:w="910" w:type="dxa"/>
            <w:vAlign w:val="center"/>
          </w:tcPr>
          <w:p w:rsidR="008128BC" w:rsidRPr="004753B5" w:rsidRDefault="008128BC" w:rsidP="008128BC">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0.7.1ד'</w:t>
            </w:r>
          </w:p>
        </w:tc>
        <w:tc>
          <w:tcPr>
            <w:tcW w:w="916" w:type="dxa"/>
            <w:vAlign w:val="center"/>
          </w:tcPr>
          <w:p w:rsidR="008128BC" w:rsidRPr="0088189E" w:rsidRDefault="008128BC" w:rsidP="008128BC">
            <w:pPr>
              <w:spacing w:line="360" w:lineRule="auto"/>
              <w:jc w:val="center"/>
              <w:rPr>
                <w:rFonts w:ascii="David" w:eastAsia="Calibri" w:hAnsi="David" w:cs="David"/>
                <w:sz w:val="22"/>
                <w:szCs w:val="22"/>
                <w:rtl/>
                <w:lang w:eastAsia="en-US"/>
              </w:rPr>
            </w:pPr>
            <w:r w:rsidRPr="0088189E">
              <w:rPr>
                <w:rFonts w:ascii="David" w:eastAsia="Calibri" w:hAnsi="David" w:cs="David" w:hint="cs"/>
                <w:sz w:val="22"/>
                <w:szCs w:val="22"/>
                <w:rtl/>
                <w:lang w:eastAsia="en-US"/>
              </w:rPr>
              <w:t>כללי</w:t>
            </w:r>
          </w:p>
        </w:tc>
        <w:tc>
          <w:tcPr>
            <w:tcW w:w="704" w:type="dxa"/>
            <w:vAlign w:val="center"/>
          </w:tcPr>
          <w:p w:rsidR="008128BC" w:rsidRPr="0088189E" w:rsidRDefault="008128BC" w:rsidP="008128BC">
            <w:pPr>
              <w:spacing w:line="360" w:lineRule="auto"/>
              <w:jc w:val="center"/>
              <w:rPr>
                <w:rFonts w:ascii="David" w:eastAsia="Calibri" w:hAnsi="David" w:cs="David"/>
                <w:sz w:val="22"/>
                <w:szCs w:val="22"/>
                <w:rtl/>
                <w:lang w:eastAsia="en-US"/>
              </w:rPr>
            </w:pPr>
            <w:r w:rsidRPr="0088189E">
              <w:rPr>
                <w:rFonts w:ascii="David" w:eastAsia="Calibri" w:hAnsi="David" w:cs="David" w:hint="cs"/>
                <w:sz w:val="22"/>
                <w:szCs w:val="22"/>
                <w:rtl/>
                <w:lang w:eastAsia="en-US"/>
              </w:rPr>
              <w:t>2</w:t>
            </w:r>
          </w:p>
        </w:tc>
        <w:tc>
          <w:tcPr>
            <w:tcW w:w="2774" w:type="dxa"/>
            <w:vAlign w:val="center"/>
          </w:tcPr>
          <w:p w:rsidR="008128BC" w:rsidRPr="00DC5C7C" w:rsidRDefault="008128BC" w:rsidP="008128BC">
            <w:pPr>
              <w:spacing w:line="360" w:lineRule="auto"/>
              <w:jc w:val="both"/>
              <w:rPr>
                <w:rFonts w:ascii="David" w:eastAsia="Calibri" w:hAnsi="David" w:cs="David"/>
                <w:sz w:val="22"/>
                <w:szCs w:val="22"/>
                <w:rtl/>
                <w:lang w:eastAsia="en-US"/>
              </w:rPr>
            </w:pPr>
            <w:r w:rsidRPr="00DC5C7C">
              <w:rPr>
                <w:rFonts w:ascii="David" w:eastAsia="Calibri" w:hAnsi="David" w:cs="David" w:hint="cs"/>
                <w:sz w:val="22"/>
                <w:szCs w:val="22"/>
                <w:rtl/>
                <w:lang w:eastAsia="en-US"/>
              </w:rPr>
              <w:t>נבקש למחוק את המילה "לפחות" כך שמשפט ייקרא "הודעה מוקדמת של 60 יום במכתב".</w:t>
            </w:r>
          </w:p>
        </w:tc>
        <w:tc>
          <w:tcPr>
            <w:tcW w:w="2761" w:type="dxa"/>
          </w:tcPr>
          <w:p w:rsidR="008128BC" w:rsidRPr="004753B5" w:rsidRDefault="008128BC" w:rsidP="008128BC">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למחוק את המילה: "לפחות" נדחית ביחס לנוסח נספח הביטוח אולם תתקבל באישור החתום לכשיוצג.</w:t>
            </w:r>
          </w:p>
        </w:tc>
      </w:tr>
      <w:tr w:rsidR="008128BC" w:rsidRPr="004753B5" w:rsidTr="000C5C07">
        <w:trPr>
          <w:trHeight w:val="465"/>
        </w:trPr>
        <w:tc>
          <w:tcPr>
            <w:tcW w:w="1003" w:type="dxa"/>
            <w:vAlign w:val="center"/>
          </w:tcPr>
          <w:p w:rsidR="008128BC" w:rsidRPr="004753B5" w:rsidRDefault="008128BC" w:rsidP="008128BC">
            <w:pPr>
              <w:numPr>
                <w:ilvl w:val="0"/>
                <w:numId w:val="30"/>
              </w:numPr>
              <w:contextualSpacing/>
              <w:rPr>
                <w:rFonts w:ascii="David" w:eastAsia="Calibri" w:hAnsi="David" w:cs="David"/>
                <w:sz w:val="22"/>
                <w:szCs w:val="22"/>
                <w:rtl/>
                <w:lang w:eastAsia="en-US"/>
              </w:rPr>
            </w:pPr>
          </w:p>
        </w:tc>
        <w:tc>
          <w:tcPr>
            <w:tcW w:w="910" w:type="dxa"/>
            <w:vAlign w:val="center"/>
          </w:tcPr>
          <w:p w:rsidR="008128BC" w:rsidRPr="004753B5" w:rsidRDefault="008128BC" w:rsidP="008128BC">
            <w:pPr>
              <w:jc w:val="center"/>
              <w:rPr>
                <w:rFonts w:ascii="David" w:eastAsia="Calibri" w:hAnsi="David" w:cs="David"/>
                <w:sz w:val="22"/>
                <w:szCs w:val="22"/>
                <w:rtl/>
                <w:lang w:eastAsia="en-US"/>
              </w:rPr>
            </w:pPr>
            <w:r w:rsidRPr="004753B5">
              <w:rPr>
                <w:rFonts w:ascii="David" w:eastAsia="Calibri" w:hAnsi="David" w:cs="David" w:hint="cs"/>
                <w:sz w:val="22"/>
                <w:szCs w:val="22"/>
                <w:rtl/>
                <w:lang w:eastAsia="en-US"/>
              </w:rPr>
              <w:t>נספח 0.7.1ד'</w:t>
            </w:r>
          </w:p>
        </w:tc>
        <w:tc>
          <w:tcPr>
            <w:tcW w:w="916" w:type="dxa"/>
            <w:vAlign w:val="center"/>
          </w:tcPr>
          <w:p w:rsidR="008128BC" w:rsidRPr="0088189E" w:rsidRDefault="008128BC" w:rsidP="008128BC">
            <w:pPr>
              <w:spacing w:line="360" w:lineRule="auto"/>
              <w:jc w:val="center"/>
              <w:rPr>
                <w:rFonts w:ascii="David" w:eastAsia="Calibri" w:hAnsi="David" w:cs="David"/>
                <w:sz w:val="22"/>
                <w:szCs w:val="22"/>
                <w:rtl/>
                <w:lang w:eastAsia="en-US"/>
              </w:rPr>
            </w:pPr>
            <w:r w:rsidRPr="0088189E">
              <w:rPr>
                <w:rFonts w:ascii="David" w:eastAsia="Calibri" w:hAnsi="David" w:cs="David" w:hint="cs"/>
                <w:sz w:val="22"/>
                <w:szCs w:val="22"/>
                <w:rtl/>
                <w:lang w:eastAsia="en-US"/>
              </w:rPr>
              <w:t>כללי</w:t>
            </w:r>
          </w:p>
        </w:tc>
        <w:tc>
          <w:tcPr>
            <w:tcW w:w="704" w:type="dxa"/>
            <w:vAlign w:val="center"/>
          </w:tcPr>
          <w:p w:rsidR="008128BC" w:rsidRPr="0088189E" w:rsidRDefault="008128BC" w:rsidP="008128BC">
            <w:pPr>
              <w:spacing w:line="360" w:lineRule="auto"/>
              <w:jc w:val="center"/>
              <w:rPr>
                <w:rFonts w:ascii="David" w:eastAsia="Calibri" w:hAnsi="David" w:cs="David"/>
                <w:sz w:val="22"/>
                <w:szCs w:val="22"/>
                <w:rtl/>
                <w:lang w:eastAsia="en-US"/>
              </w:rPr>
            </w:pPr>
            <w:r w:rsidRPr="0088189E">
              <w:rPr>
                <w:rFonts w:ascii="David" w:eastAsia="Calibri" w:hAnsi="David" w:cs="David" w:hint="cs"/>
                <w:sz w:val="22"/>
                <w:szCs w:val="22"/>
                <w:rtl/>
                <w:lang w:eastAsia="en-US"/>
              </w:rPr>
              <w:t>7</w:t>
            </w:r>
          </w:p>
        </w:tc>
        <w:tc>
          <w:tcPr>
            <w:tcW w:w="2774" w:type="dxa"/>
            <w:vAlign w:val="center"/>
          </w:tcPr>
          <w:p w:rsidR="008128BC" w:rsidRPr="00DC5C7C" w:rsidRDefault="008128BC" w:rsidP="008128BC">
            <w:pPr>
              <w:spacing w:line="360" w:lineRule="auto"/>
              <w:jc w:val="both"/>
              <w:rPr>
                <w:rFonts w:ascii="David" w:eastAsia="Calibri" w:hAnsi="David" w:cs="David"/>
                <w:sz w:val="22"/>
                <w:szCs w:val="22"/>
                <w:rtl/>
                <w:lang w:eastAsia="en-US"/>
              </w:rPr>
            </w:pPr>
            <w:r w:rsidRPr="00DC5C7C">
              <w:rPr>
                <w:rFonts w:ascii="David" w:eastAsia="Calibri" w:hAnsi="David" w:cs="David" w:hint="cs"/>
                <w:sz w:val="22"/>
                <w:szCs w:val="22"/>
                <w:rtl/>
                <w:lang w:eastAsia="en-US"/>
              </w:rPr>
              <w:t>(1) נבקש להחליף את המילים "לא יפחתו מהמקובל" במילים "הינם".</w:t>
            </w:r>
          </w:p>
          <w:p w:rsidR="008128BC" w:rsidRPr="00DC5C7C" w:rsidRDefault="008128BC" w:rsidP="008128BC">
            <w:pPr>
              <w:spacing w:line="360" w:lineRule="auto"/>
              <w:jc w:val="both"/>
              <w:rPr>
                <w:rFonts w:ascii="David" w:eastAsia="Calibri" w:hAnsi="David" w:cs="David"/>
                <w:sz w:val="22"/>
                <w:szCs w:val="22"/>
                <w:rtl/>
                <w:lang w:eastAsia="en-US"/>
              </w:rPr>
            </w:pPr>
            <w:r w:rsidRPr="00DC5C7C">
              <w:rPr>
                <w:rFonts w:ascii="David" w:eastAsia="Calibri" w:hAnsi="David" w:cs="David" w:hint="cs"/>
                <w:sz w:val="22"/>
                <w:szCs w:val="22"/>
                <w:rtl/>
                <w:lang w:eastAsia="en-US"/>
              </w:rPr>
              <w:t>(2) נבקש כי פוליסת נוסח ביט תהיה שנת 2016.</w:t>
            </w:r>
          </w:p>
        </w:tc>
        <w:tc>
          <w:tcPr>
            <w:tcW w:w="2761" w:type="dxa"/>
          </w:tcPr>
          <w:p w:rsidR="008128BC" w:rsidRDefault="008128BC" w:rsidP="008128BC">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(1) הבקשה נדחית ביחס לנוסח נספח הביטוח אולם תתקבל באישור החתום לכשיוצג.</w:t>
            </w:r>
          </w:p>
          <w:p w:rsidR="008128BC" w:rsidRPr="004753B5" w:rsidRDefault="008128BC" w:rsidP="008128BC">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(2) הבקשה נדחית ביחס לנוסח נספח הביטוח אולם תתקבל באישור החתום לכשיוצג.</w:t>
            </w:r>
          </w:p>
        </w:tc>
      </w:tr>
      <w:tr w:rsidR="008128BC" w:rsidRPr="004753B5" w:rsidTr="000C5C07">
        <w:trPr>
          <w:trHeight w:val="465"/>
        </w:trPr>
        <w:tc>
          <w:tcPr>
            <w:tcW w:w="1003" w:type="dxa"/>
            <w:vAlign w:val="center"/>
          </w:tcPr>
          <w:p w:rsidR="008128BC" w:rsidRPr="004753B5" w:rsidRDefault="008128BC" w:rsidP="008128BC">
            <w:pPr>
              <w:numPr>
                <w:ilvl w:val="0"/>
                <w:numId w:val="30"/>
              </w:numPr>
              <w:contextualSpacing/>
              <w:rPr>
                <w:rFonts w:ascii="David" w:eastAsia="Calibri" w:hAnsi="David" w:cs="David"/>
                <w:sz w:val="22"/>
                <w:szCs w:val="22"/>
                <w:rtl/>
                <w:lang w:eastAsia="en-US"/>
              </w:rPr>
            </w:pPr>
          </w:p>
        </w:tc>
        <w:tc>
          <w:tcPr>
            <w:tcW w:w="910" w:type="dxa"/>
            <w:vAlign w:val="center"/>
          </w:tcPr>
          <w:p w:rsidR="008128BC" w:rsidRPr="004753B5" w:rsidRDefault="008128BC" w:rsidP="008128BC">
            <w:pPr>
              <w:jc w:val="center"/>
              <w:rPr>
                <w:rFonts w:ascii="David" w:eastAsia="Calibri" w:hAnsi="David" w:cs="David"/>
                <w:sz w:val="22"/>
                <w:szCs w:val="22"/>
                <w:rtl/>
                <w:lang w:eastAsia="en-US"/>
              </w:rPr>
            </w:pPr>
          </w:p>
        </w:tc>
        <w:tc>
          <w:tcPr>
            <w:tcW w:w="916" w:type="dxa"/>
            <w:vAlign w:val="center"/>
          </w:tcPr>
          <w:p w:rsidR="008128BC" w:rsidRPr="0088189E" w:rsidRDefault="008128BC" w:rsidP="008128BC">
            <w:pPr>
              <w:spacing w:line="360" w:lineRule="auto"/>
              <w:jc w:val="center"/>
              <w:rPr>
                <w:rFonts w:ascii="David" w:eastAsia="Calibri" w:hAnsi="David" w:cs="David"/>
                <w:sz w:val="22"/>
                <w:szCs w:val="22"/>
                <w:rtl/>
                <w:lang w:eastAsia="en-US"/>
              </w:rPr>
            </w:pPr>
            <w:r w:rsidRPr="0088189E">
              <w:rPr>
                <w:rFonts w:ascii="David" w:eastAsia="Calibri" w:hAnsi="David" w:cs="David" w:hint="cs"/>
                <w:sz w:val="22"/>
                <w:szCs w:val="22"/>
                <w:rtl/>
                <w:lang w:eastAsia="en-US"/>
              </w:rPr>
              <w:t>כללי</w:t>
            </w:r>
          </w:p>
        </w:tc>
        <w:tc>
          <w:tcPr>
            <w:tcW w:w="704" w:type="dxa"/>
            <w:vAlign w:val="center"/>
          </w:tcPr>
          <w:p w:rsidR="008128BC" w:rsidRPr="0088189E" w:rsidRDefault="008128BC" w:rsidP="008128BC">
            <w:pPr>
              <w:spacing w:line="360" w:lineRule="auto"/>
              <w:jc w:val="center"/>
              <w:rPr>
                <w:rFonts w:ascii="David" w:eastAsia="Calibri" w:hAnsi="David" w:cs="David"/>
                <w:sz w:val="22"/>
                <w:szCs w:val="22"/>
                <w:rtl/>
                <w:lang w:eastAsia="en-US"/>
              </w:rPr>
            </w:pPr>
            <w:r w:rsidRPr="0088189E">
              <w:rPr>
                <w:rFonts w:ascii="David" w:eastAsia="Calibri" w:hAnsi="David" w:cs="David" w:hint="cs"/>
                <w:sz w:val="22"/>
                <w:szCs w:val="22"/>
                <w:rtl/>
                <w:lang w:eastAsia="en-US"/>
              </w:rPr>
              <w:t>8</w:t>
            </w:r>
          </w:p>
        </w:tc>
        <w:tc>
          <w:tcPr>
            <w:tcW w:w="2774" w:type="dxa"/>
            <w:vAlign w:val="center"/>
          </w:tcPr>
          <w:p w:rsidR="008128BC" w:rsidRPr="00DC5C7C" w:rsidRDefault="008128BC" w:rsidP="008128BC">
            <w:pPr>
              <w:spacing w:line="360" w:lineRule="auto"/>
              <w:jc w:val="both"/>
              <w:rPr>
                <w:rFonts w:ascii="David" w:eastAsia="Calibri" w:hAnsi="David" w:cs="David"/>
                <w:sz w:val="22"/>
                <w:szCs w:val="22"/>
                <w:rtl/>
                <w:lang w:eastAsia="en-US"/>
              </w:rPr>
            </w:pPr>
            <w:r w:rsidRPr="00DC5C7C">
              <w:rPr>
                <w:rFonts w:ascii="David" w:eastAsia="Calibri" w:hAnsi="David" w:cs="David" w:hint="cs"/>
                <w:sz w:val="22"/>
                <w:szCs w:val="22"/>
                <w:rtl/>
                <w:lang w:eastAsia="en-US"/>
              </w:rPr>
              <w:t>נבקש להוסיף בסוף הסעיף את המילים "אך אין בביטול החריג כדי לפגוע בזכויות המבטח ו/או חובות המבוטח עפ"י דין".</w:t>
            </w:r>
          </w:p>
        </w:tc>
        <w:tc>
          <w:tcPr>
            <w:tcW w:w="2761" w:type="dxa"/>
          </w:tcPr>
          <w:p w:rsidR="008128BC" w:rsidRPr="004753B5" w:rsidRDefault="008128BC" w:rsidP="008128BC">
            <w:pPr>
              <w:spacing w:line="360" w:lineRule="auto"/>
              <w:jc w:val="both"/>
              <w:rPr>
                <w:rFonts w:ascii="David" w:eastAsia="Calibri" w:hAnsi="David" w:cs="David"/>
                <w:sz w:val="22"/>
                <w:szCs w:val="22"/>
                <w:rtl/>
                <w:lang w:eastAsia="en-US"/>
              </w:rPr>
            </w:pPr>
            <w:r>
              <w:rPr>
                <w:rFonts w:ascii="David" w:eastAsia="Calibri" w:hAnsi="David" w:cs="David" w:hint="cs"/>
                <w:sz w:val="22"/>
                <w:szCs w:val="22"/>
                <w:rtl/>
                <w:lang w:eastAsia="en-US"/>
              </w:rPr>
              <w:t>הבקשה נדחית ביחס לנוסח נספח הביטוח אולם תתקבל באישור החתום לכשיוצג.</w:t>
            </w:r>
          </w:p>
        </w:tc>
      </w:tr>
    </w:tbl>
    <w:p w:rsidR="004753B5" w:rsidRPr="004753B5" w:rsidRDefault="004753B5" w:rsidP="004753B5">
      <w:pPr>
        <w:spacing w:after="160" w:line="360" w:lineRule="auto"/>
        <w:ind w:left="-432" w:right="-450" w:hanging="18"/>
        <w:rPr>
          <w:rFonts w:ascii="David" w:eastAsia="Calibri" w:hAnsi="David" w:cs="David"/>
          <w:sz w:val="22"/>
          <w:szCs w:val="22"/>
          <w:lang w:eastAsia="en-US"/>
        </w:rPr>
      </w:pPr>
    </w:p>
    <w:p w:rsidR="004753B5" w:rsidRPr="004753B5" w:rsidRDefault="004753B5" w:rsidP="004753B5">
      <w:pPr>
        <w:spacing w:after="160" w:line="360" w:lineRule="auto"/>
        <w:ind w:right="-1080"/>
        <w:rPr>
          <w:rFonts w:ascii="David" w:eastAsia="Calibri" w:hAnsi="David" w:cs="David"/>
          <w:sz w:val="22"/>
          <w:szCs w:val="22"/>
          <w:rtl/>
          <w:lang w:eastAsia="en-US"/>
        </w:rPr>
      </w:pPr>
      <w:r w:rsidRPr="004753B5">
        <w:rPr>
          <w:rFonts w:ascii="David" w:eastAsia="Calibri" w:hAnsi="David" w:cs="David"/>
          <w:sz w:val="22"/>
          <w:szCs w:val="22"/>
          <w:lang w:eastAsia="en-US"/>
        </w:rPr>
        <w:tab/>
      </w:r>
      <w:r w:rsidRPr="004753B5">
        <w:rPr>
          <w:rFonts w:ascii="David" w:eastAsia="Calibri" w:hAnsi="David" w:cs="David"/>
          <w:sz w:val="22"/>
          <w:szCs w:val="22"/>
          <w:lang w:eastAsia="en-US"/>
        </w:rPr>
        <w:tab/>
      </w:r>
      <w:r w:rsidRPr="004753B5">
        <w:rPr>
          <w:rFonts w:ascii="David" w:eastAsia="Calibri" w:hAnsi="David" w:cs="David"/>
          <w:sz w:val="22"/>
          <w:szCs w:val="22"/>
          <w:lang w:eastAsia="en-US"/>
        </w:rPr>
        <w:tab/>
      </w:r>
      <w:r w:rsidRPr="004753B5">
        <w:rPr>
          <w:rFonts w:ascii="David" w:eastAsia="Calibri" w:hAnsi="David" w:cs="David"/>
          <w:sz w:val="22"/>
          <w:szCs w:val="22"/>
          <w:lang w:eastAsia="en-US"/>
        </w:rPr>
        <w:tab/>
      </w:r>
      <w:r w:rsidRPr="004753B5">
        <w:rPr>
          <w:rFonts w:ascii="David" w:eastAsia="Calibri" w:hAnsi="David" w:cs="David"/>
          <w:sz w:val="22"/>
          <w:szCs w:val="22"/>
          <w:rtl/>
          <w:lang w:eastAsia="en-US"/>
        </w:rPr>
        <w:tab/>
      </w:r>
      <w:r w:rsidRPr="004753B5">
        <w:rPr>
          <w:rFonts w:ascii="David" w:eastAsia="Calibri" w:hAnsi="David" w:cs="David"/>
          <w:sz w:val="22"/>
          <w:szCs w:val="22"/>
          <w:lang w:eastAsia="en-US"/>
        </w:rPr>
        <w:tab/>
      </w:r>
    </w:p>
    <w:p w:rsidR="004753B5" w:rsidRPr="004753B5" w:rsidRDefault="004753B5" w:rsidP="004753B5">
      <w:pPr>
        <w:spacing w:after="160" w:line="360" w:lineRule="auto"/>
        <w:rPr>
          <w:rFonts w:ascii="Calibri" w:eastAsia="Calibri" w:hAnsi="Calibri" w:cs="Arial"/>
          <w:sz w:val="22"/>
          <w:szCs w:val="22"/>
          <w:rtl/>
          <w:lang w:eastAsia="en-US"/>
        </w:rPr>
      </w:pPr>
      <w:r w:rsidRPr="004753B5">
        <w:rPr>
          <w:rFonts w:ascii="Calibri" w:eastAsia="Calibri" w:hAnsi="Calibri" w:cs="Arial"/>
          <w:sz w:val="22"/>
          <w:szCs w:val="22"/>
          <w:rtl/>
          <w:lang w:eastAsia="en-US"/>
        </w:rPr>
        <w:tab/>
      </w:r>
      <w:r w:rsidRPr="004753B5">
        <w:rPr>
          <w:rFonts w:ascii="Calibri" w:eastAsia="Calibri" w:hAnsi="Calibri" w:cs="Arial"/>
          <w:sz w:val="22"/>
          <w:szCs w:val="22"/>
          <w:rtl/>
          <w:lang w:eastAsia="en-US"/>
        </w:rPr>
        <w:tab/>
      </w:r>
      <w:r w:rsidRPr="004753B5">
        <w:rPr>
          <w:rFonts w:ascii="Calibri" w:eastAsia="Calibri" w:hAnsi="Calibri" w:cs="Arial"/>
          <w:sz w:val="22"/>
          <w:szCs w:val="22"/>
          <w:rtl/>
          <w:lang w:eastAsia="en-US"/>
        </w:rPr>
        <w:tab/>
      </w:r>
      <w:r w:rsidRPr="004753B5">
        <w:rPr>
          <w:rFonts w:ascii="Calibri" w:eastAsia="Calibri" w:hAnsi="Calibri" w:cs="Arial"/>
          <w:sz w:val="22"/>
          <w:szCs w:val="22"/>
          <w:rtl/>
          <w:lang w:eastAsia="en-US"/>
        </w:rPr>
        <w:tab/>
      </w:r>
      <w:r w:rsidRPr="004753B5">
        <w:rPr>
          <w:rFonts w:ascii="Calibri" w:eastAsia="Calibri" w:hAnsi="Calibri" w:cs="Arial"/>
          <w:sz w:val="22"/>
          <w:szCs w:val="22"/>
          <w:rtl/>
          <w:lang w:eastAsia="en-US"/>
        </w:rPr>
        <w:tab/>
      </w:r>
      <w:r w:rsidRPr="004753B5">
        <w:rPr>
          <w:rFonts w:ascii="Calibri" w:eastAsia="Calibri" w:hAnsi="Calibri" w:cs="Arial"/>
          <w:sz w:val="22"/>
          <w:szCs w:val="22"/>
          <w:rtl/>
          <w:lang w:eastAsia="en-US"/>
        </w:rPr>
        <w:tab/>
      </w:r>
      <w:r w:rsidRPr="004753B5">
        <w:rPr>
          <w:rFonts w:ascii="Calibri" w:eastAsia="Calibri" w:hAnsi="Calibri" w:cs="Arial"/>
          <w:sz w:val="22"/>
          <w:szCs w:val="22"/>
          <w:rtl/>
          <w:lang w:eastAsia="en-US"/>
        </w:rPr>
        <w:tab/>
      </w:r>
      <w:r w:rsidRPr="004753B5">
        <w:rPr>
          <w:rFonts w:ascii="Calibri" w:eastAsia="Calibri" w:hAnsi="Calibri" w:cs="Arial"/>
          <w:sz w:val="22"/>
          <w:szCs w:val="22"/>
          <w:rtl/>
          <w:lang w:eastAsia="en-US"/>
        </w:rPr>
        <w:tab/>
      </w:r>
      <w:r w:rsidRPr="004753B5">
        <w:rPr>
          <w:rFonts w:ascii="Calibri" w:eastAsia="Calibri" w:hAnsi="Calibri" w:cs="Arial"/>
          <w:sz w:val="22"/>
          <w:szCs w:val="22"/>
          <w:rtl/>
          <w:lang w:eastAsia="en-US"/>
        </w:rPr>
        <w:tab/>
      </w:r>
    </w:p>
    <w:p w:rsidR="004753B5" w:rsidRPr="004753B5" w:rsidRDefault="004753B5" w:rsidP="004753B5">
      <w:pPr>
        <w:spacing w:after="160" w:line="360" w:lineRule="auto"/>
        <w:rPr>
          <w:rFonts w:ascii="David" w:eastAsia="Calibri" w:hAnsi="David" w:cs="David"/>
          <w:b/>
          <w:bCs/>
          <w:sz w:val="22"/>
          <w:szCs w:val="22"/>
          <w:lang w:eastAsia="en-US"/>
        </w:rPr>
      </w:pPr>
    </w:p>
    <w:p w:rsidR="004753B5" w:rsidRPr="004753B5" w:rsidRDefault="004753B5" w:rsidP="004753B5">
      <w:pPr>
        <w:rPr>
          <w:rFonts w:ascii="David" w:hAnsi="David" w:cs="David"/>
          <w:sz w:val="28"/>
          <w:szCs w:val="28"/>
          <w:rtl/>
        </w:rPr>
      </w:pPr>
    </w:p>
    <w:p w:rsidR="004753B5" w:rsidRPr="004753B5" w:rsidRDefault="004753B5" w:rsidP="004753B5">
      <w:pPr>
        <w:rPr>
          <w:rFonts w:ascii="David" w:hAnsi="David" w:cs="David"/>
          <w:sz w:val="28"/>
          <w:szCs w:val="28"/>
          <w:rtl/>
        </w:rPr>
      </w:pPr>
    </w:p>
    <w:p w:rsidR="004753B5" w:rsidRPr="004753B5" w:rsidRDefault="004753B5" w:rsidP="004753B5">
      <w:pPr>
        <w:rPr>
          <w:rFonts w:ascii="David" w:hAnsi="David" w:cs="David"/>
          <w:sz w:val="28"/>
          <w:szCs w:val="28"/>
          <w:rtl/>
        </w:rPr>
      </w:pPr>
    </w:p>
    <w:p w:rsidR="004753B5" w:rsidRPr="004753B5" w:rsidRDefault="004753B5" w:rsidP="004753B5">
      <w:pPr>
        <w:rPr>
          <w:rFonts w:ascii="David" w:hAnsi="David" w:cs="David"/>
          <w:sz w:val="28"/>
          <w:szCs w:val="28"/>
          <w:rtl/>
        </w:rPr>
      </w:pPr>
    </w:p>
    <w:p w:rsidR="004753B5" w:rsidRPr="004753B5" w:rsidRDefault="004753B5" w:rsidP="004753B5">
      <w:pPr>
        <w:rPr>
          <w:rFonts w:ascii="David" w:hAnsi="David" w:cs="David"/>
          <w:sz w:val="28"/>
          <w:szCs w:val="28"/>
          <w:rtl/>
        </w:rPr>
      </w:pPr>
    </w:p>
    <w:p w:rsidR="004753B5" w:rsidRPr="004753B5" w:rsidRDefault="004753B5" w:rsidP="004753B5">
      <w:pPr>
        <w:rPr>
          <w:rFonts w:ascii="David" w:hAnsi="David" w:cs="David"/>
          <w:sz w:val="28"/>
          <w:szCs w:val="28"/>
          <w:rtl/>
        </w:rPr>
      </w:pPr>
    </w:p>
    <w:p w:rsidR="004753B5" w:rsidRPr="004753B5" w:rsidRDefault="004753B5" w:rsidP="004753B5">
      <w:pPr>
        <w:rPr>
          <w:rFonts w:ascii="David" w:hAnsi="David" w:cs="David"/>
          <w:sz w:val="28"/>
          <w:szCs w:val="28"/>
          <w:rtl/>
        </w:rPr>
      </w:pPr>
    </w:p>
    <w:p w:rsidR="004753B5" w:rsidRPr="004753B5" w:rsidRDefault="004753B5" w:rsidP="004753B5">
      <w:pPr>
        <w:rPr>
          <w:rFonts w:ascii="David" w:hAnsi="David" w:cs="David"/>
          <w:sz w:val="28"/>
          <w:szCs w:val="28"/>
          <w:rtl/>
        </w:rPr>
      </w:pPr>
    </w:p>
    <w:p w:rsidR="004753B5" w:rsidRPr="004753B5" w:rsidRDefault="004753B5" w:rsidP="004753B5">
      <w:pPr>
        <w:rPr>
          <w:rFonts w:ascii="David" w:hAnsi="David" w:cs="David"/>
          <w:sz w:val="28"/>
          <w:szCs w:val="28"/>
          <w:rtl/>
        </w:rPr>
      </w:pPr>
    </w:p>
    <w:p w:rsidR="004753B5" w:rsidRPr="004753B5" w:rsidRDefault="004753B5" w:rsidP="004753B5">
      <w:pPr>
        <w:rPr>
          <w:rFonts w:ascii="David" w:hAnsi="David" w:cs="David"/>
          <w:sz w:val="28"/>
          <w:szCs w:val="28"/>
          <w:rtl/>
        </w:rPr>
      </w:pPr>
    </w:p>
    <w:p w:rsidR="004753B5" w:rsidRPr="004753B5" w:rsidRDefault="004753B5" w:rsidP="004753B5">
      <w:pPr>
        <w:rPr>
          <w:rFonts w:ascii="David" w:hAnsi="David" w:cs="David"/>
          <w:sz w:val="28"/>
          <w:szCs w:val="28"/>
          <w:rtl/>
        </w:rPr>
      </w:pPr>
    </w:p>
    <w:p w:rsidR="004753B5" w:rsidRPr="004753B5" w:rsidRDefault="004753B5" w:rsidP="004753B5">
      <w:pPr>
        <w:rPr>
          <w:rFonts w:ascii="David" w:hAnsi="David" w:cs="David"/>
          <w:sz w:val="28"/>
          <w:szCs w:val="28"/>
          <w:rtl/>
        </w:rPr>
      </w:pPr>
    </w:p>
    <w:p w:rsidR="004753B5" w:rsidRPr="004753B5" w:rsidRDefault="004753B5" w:rsidP="004753B5">
      <w:pPr>
        <w:rPr>
          <w:rFonts w:ascii="David" w:hAnsi="David" w:cs="David"/>
          <w:sz w:val="28"/>
          <w:szCs w:val="28"/>
          <w:rtl/>
        </w:rPr>
      </w:pPr>
    </w:p>
    <w:p w:rsidR="004753B5" w:rsidRPr="004753B5" w:rsidRDefault="004753B5" w:rsidP="004753B5">
      <w:pPr>
        <w:rPr>
          <w:rFonts w:ascii="David" w:hAnsi="David" w:cs="David"/>
          <w:sz w:val="28"/>
          <w:szCs w:val="28"/>
          <w:rtl/>
        </w:rPr>
      </w:pPr>
    </w:p>
    <w:p w:rsidR="004753B5" w:rsidRPr="004753B5" w:rsidRDefault="004753B5" w:rsidP="004753B5">
      <w:pPr>
        <w:rPr>
          <w:rFonts w:ascii="David" w:hAnsi="David" w:cs="David"/>
          <w:sz w:val="28"/>
          <w:szCs w:val="28"/>
          <w:rtl/>
        </w:rPr>
      </w:pPr>
    </w:p>
    <w:p w:rsidR="004753B5" w:rsidRPr="004753B5" w:rsidRDefault="004753B5" w:rsidP="004753B5">
      <w:pPr>
        <w:rPr>
          <w:rFonts w:ascii="David" w:hAnsi="David" w:cs="David"/>
          <w:sz w:val="28"/>
          <w:szCs w:val="28"/>
          <w:rtl/>
        </w:rPr>
      </w:pPr>
    </w:p>
    <w:sectPr w:rsidR="004753B5" w:rsidRPr="004753B5" w:rsidSect="00363FC2">
      <w:footerReference w:type="default" r:id="rId10"/>
      <w:pgSz w:w="11906" w:h="16838"/>
      <w:pgMar w:top="1440" w:right="1800" w:bottom="1440" w:left="1800" w:header="1134"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4D16" w:rsidRDefault="00CB4D16" w:rsidP="00B41926">
      <w:r>
        <w:separator/>
      </w:r>
    </w:p>
  </w:endnote>
  <w:endnote w:type="continuationSeparator" w:id="0">
    <w:p w:rsidR="00CB4D16" w:rsidRDefault="00CB4D16" w:rsidP="00B419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achlieli CLM">
    <w:altName w:val="Times New Roman"/>
    <w:charset w:val="01"/>
    <w:family w:val="roman"/>
    <w:pitch w:val="variable"/>
  </w:font>
  <w:font w:name="Liberation Sans">
    <w:altName w:val="Arial"/>
    <w:charset w:val="01"/>
    <w:family w:val="auto"/>
    <w:pitch w:val="variable"/>
  </w:font>
  <w:font w:name="David">
    <w:panose1 w:val="020E0502060401010101"/>
    <w:charset w:val="00"/>
    <w:family w:val="swiss"/>
    <w:pitch w:val="variable"/>
    <w:sig w:usb0="00000803" w:usb1="00000000" w:usb2="00000000" w:usb3="00000000" w:csb0="00000021"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0756" w:rsidRDefault="004E0756" w:rsidP="00CA6CDD">
    <w:pPr>
      <w:pStyle w:val="a5"/>
      <w:tabs>
        <w:tab w:val="clear" w:pos="8306"/>
      </w:tabs>
      <w:ind w:left="2160" w:right="-1134"/>
      <w:jc w:val="right"/>
      <w:rPr>
        <w:noProof/>
        <w:sz w:val="24"/>
        <w:szCs w:val="24"/>
        <w:rtl/>
        <w:lang w:eastAsia="en-US"/>
      </w:rPr>
    </w:pPr>
  </w:p>
  <w:p w:rsidR="004E0756" w:rsidRDefault="004E0756" w:rsidP="00CA6CDD">
    <w:pPr>
      <w:pStyle w:val="a5"/>
      <w:tabs>
        <w:tab w:val="clear" w:pos="8306"/>
      </w:tabs>
      <w:ind w:left="2160" w:right="-1134"/>
      <w:jc w:val="right"/>
      <w:rPr>
        <w:noProof/>
        <w:sz w:val="24"/>
        <w:szCs w:val="24"/>
        <w:rtl/>
        <w:lang w:eastAsia="en-US"/>
      </w:rPr>
    </w:pPr>
  </w:p>
  <w:p w:rsidR="004E0756" w:rsidRDefault="004E0756" w:rsidP="00CA6CDD">
    <w:pPr>
      <w:pStyle w:val="a5"/>
      <w:tabs>
        <w:tab w:val="clear" w:pos="8306"/>
      </w:tabs>
      <w:ind w:left="2160" w:right="-1134"/>
      <w:jc w:val="right"/>
      <w:rPr>
        <w:noProof/>
        <w:sz w:val="24"/>
        <w:szCs w:val="24"/>
        <w:rtl/>
        <w:lang w:eastAsia="en-US"/>
      </w:rPr>
    </w:pPr>
  </w:p>
  <w:p w:rsidR="004E0756" w:rsidRDefault="004E0756" w:rsidP="00CA6CDD">
    <w:pPr>
      <w:pStyle w:val="a5"/>
      <w:tabs>
        <w:tab w:val="clear" w:pos="8306"/>
      </w:tabs>
      <w:ind w:left="2160" w:right="-1134"/>
      <w:jc w:val="right"/>
      <w:rPr>
        <w:noProof/>
        <w:sz w:val="24"/>
        <w:szCs w:val="24"/>
        <w:rtl/>
        <w:lang w:eastAsia="en-US"/>
      </w:rPr>
    </w:pPr>
  </w:p>
  <w:p w:rsidR="004E0756" w:rsidRDefault="004E0756" w:rsidP="00CA6CDD">
    <w:pPr>
      <w:pStyle w:val="a5"/>
      <w:tabs>
        <w:tab w:val="clear" w:pos="8306"/>
      </w:tabs>
      <w:ind w:left="2160" w:right="-1134"/>
      <w:jc w:val="right"/>
      <w:rPr>
        <w:noProof/>
        <w:sz w:val="24"/>
        <w:szCs w:val="24"/>
        <w:rtl/>
        <w:lang w:eastAsia="en-US"/>
      </w:rPr>
    </w:pPr>
  </w:p>
  <w:p w:rsidR="004E0756" w:rsidRDefault="004E0756" w:rsidP="00CA6CDD">
    <w:pPr>
      <w:pStyle w:val="a5"/>
      <w:tabs>
        <w:tab w:val="clear" w:pos="8306"/>
      </w:tabs>
      <w:ind w:left="2160" w:right="-1134"/>
      <w:jc w:val="right"/>
      <w:rPr>
        <w:noProof/>
        <w:sz w:val="24"/>
        <w:szCs w:val="24"/>
        <w:rtl/>
        <w:lang w:eastAsia="en-US"/>
      </w:rPr>
    </w:pPr>
  </w:p>
  <w:p w:rsidR="004E0756" w:rsidRDefault="004E0756" w:rsidP="00CA6CDD">
    <w:pPr>
      <w:pStyle w:val="a5"/>
      <w:tabs>
        <w:tab w:val="clear" w:pos="8306"/>
      </w:tabs>
      <w:ind w:left="2160" w:right="-1134"/>
      <w:jc w:val="right"/>
      <w:rPr>
        <w:noProof/>
        <w:sz w:val="24"/>
        <w:szCs w:val="24"/>
        <w:rtl/>
        <w:lang w:eastAsia="en-US"/>
      </w:rPr>
    </w:pPr>
  </w:p>
  <w:p w:rsidR="004E0756" w:rsidRDefault="004E0756" w:rsidP="00CA6CDD">
    <w:pPr>
      <w:pStyle w:val="a5"/>
      <w:tabs>
        <w:tab w:val="clear" w:pos="8306"/>
      </w:tabs>
      <w:ind w:left="2160" w:right="-1134"/>
      <w:jc w:val="right"/>
      <w:rPr>
        <w:noProof/>
        <w:sz w:val="24"/>
        <w:szCs w:val="24"/>
        <w:rtl/>
        <w:lang w:eastAsia="en-US"/>
      </w:rPr>
    </w:pPr>
  </w:p>
  <w:p w:rsidR="004E0756" w:rsidRDefault="004E0756" w:rsidP="00CA6CDD">
    <w:pPr>
      <w:pStyle w:val="a5"/>
      <w:tabs>
        <w:tab w:val="clear" w:pos="8306"/>
      </w:tabs>
      <w:ind w:left="2160" w:right="-1134"/>
      <w:jc w:val="right"/>
      <w:rPr>
        <w:noProof/>
        <w:sz w:val="24"/>
        <w:szCs w:val="24"/>
        <w:rtl/>
        <w:lang w:eastAsia="en-US"/>
      </w:rPr>
    </w:pPr>
  </w:p>
  <w:p w:rsidR="004E0756" w:rsidRDefault="00CB4D16" w:rsidP="00CA6CDD">
    <w:pPr>
      <w:pStyle w:val="a5"/>
      <w:tabs>
        <w:tab w:val="clear" w:pos="8306"/>
      </w:tabs>
      <w:ind w:left="2160" w:right="-1134"/>
      <w:jc w:val="right"/>
      <w:rPr>
        <w:rtl/>
        <w:cs/>
      </w:rPr>
    </w:pPr>
    <w:sdt>
      <w:sdtPr>
        <w:rPr>
          <w:rtl/>
        </w:rPr>
        <w:id w:val="1441881771"/>
        <w:docPartObj>
          <w:docPartGallery w:val="Page Numbers (Bottom of Page)"/>
          <w:docPartUnique/>
        </w:docPartObj>
      </w:sdtPr>
      <w:sdtEndPr>
        <w:rPr>
          <w:cs/>
        </w:rPr>
      </w:sdtEndPr>
      <w:sdtContent>
        <w:r w:rsidR="004E0756">
          <w:fldChar w:fldCharType="begin"/>
        </w:r>
        <w:r w:rsidR="004E0756">
          <w:rPr>
            <w:rtl/>
            <w:cs/>
          </w:rPr>
          <w:instrText>PAGE   \* MERGEFORMAT</w:instrText>
        </w:r>
        <w:r w:rsidR="004E0756">
          <w:fldChar w:fldCharType="separate"/>
        </w:r>
        <w:r w:rsidRPr="00CB4D16">
          <w:rPr>
            <w:noProof/>
            <w:rtl/>
            <w:lang w:val="he-IL"/>
          </w:rPr>
          <w:t>1</w:t>
        </w:r>
        <w:r w:rsidR="004E0756">
          <w:fldChar w:fldCharType="end"/>
        </w:r>
      </w:sdtContent>
    </w:sdt>
  </w:p>
  <w:p w:rsidR="004E0756" w:rsidRPr="00BB0468" w:rsidRDefault="004E0756" w:rsidP="00E541BF">
    <w:pPr>
      <w:pStyle w:val="a5"/>
      <w:rPr>
        <w:b/>
        <w:bCs/>
        <w:color w:val="4F81BD" w:themeColor="accent1"/>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4D16" w:rsidRDefault="00CB4D16" w:rsidP="00B41926">
      <w:r>
        <w:separator/>
      </w:r>
    </w:p>
  </w:footnote>
  <w:footnote w:type="continuationSeparator" w:id="0">
    <w:p w:rsidR="00CB4D16" w:rsidRDefault="00CB4D16" w:rsidP="00B4192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9.5pt;height:17.25pt" o:bullet="t">
        <v:imagedata r:id="rId1" o:title="clip_image001"/>
      </v:shape>
    </w:pict>
  </w:numPicBullet>
  <w:numPicBullet w:numPicBulletId="1">
    <w:pict>
      <v:shape id="_x0000_i1029" type="#_x0000_t75" style="width:15.75pt;height:12.75pt" o:bullet="t">
        <v:imagedata r:id="rId2" o:title="clip_image003"/>
      </v:shape>
    </w:pict>
  </w:numPicBullet>
  <w:abstractNum w:abstractNumId="0" w15:restartNumberingAfterBreak="0">
    <w:nsid w:val="067561B2"/>
    <w:multiLevelType w:val="hybridMultilevel"/>
    <w:tmpl w:val="518278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C596F00"/>
    <w:multiLevelType w:val="hybridMultilevel"/>
    <w:tmpl w:val="B0228E5C"/>
    <w:lvl w:ilvl="0" w:tplc="D04EDB46">
      <w:start w:val="1"/>
      <w:numFmt w:val="bullet"/>
      <w:lvlText w:val=""/>
      <w:lvlPicBulletId w:val="0"/>
      <w:lvlJc w:val="left"/>
      <w:pPr>
        <w:ind w:left="720" w:hanging="360"/>
      </w:pPr>
      <w:rPr>
        <w:rFonts w:ascii="Symbol" w:hAnsi="Symbol" w:hint="default"/>
        <w:color w:val="auto"/>
      </w:rPr>
    </w:lvl>
    <w:lvl w:ilvl="1" w:tplc="E8D61098">
      <w:start w:val="1"/>
      <w:numFmt w:val="bullet"/>
      <w:lvlText w:val=""/>
      <w:lvlPicBulletId w:val="1"/>
      <w:lvlJc w:val="left"/>
      <w:pPr>
        <w:ind w:left="1440" w:hanging="360"/>
      </w:pPr>
      <w:rPr>
        <w:rFonts w:ascii="Symbol" w:hAnsi="Symbol" w:hint="default"/>
        <w:color w:val="auto"/>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46D5B07"/>
    <w:multiLevelType w:val="hybridMultilevel"/>
    <w:tmpl w:val="B8BA61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4F36879"/>
    <w:multiLevelType w:val="hybridMultilevel"/>
    <w:tmpl w:val="B9801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FE3480"/>
    <w:multiLevelType w:val="hybridMultilevel"/>
    <w:tmpl w:val="8F8EBC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4715DD"/>
    <w:multiLevelType w:val="hybridMultilevel"/>
    <w:tmpl w:val="64882DFA"/>
    <w:lvl w:ilvl="0" w:tplc="281E6924">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99C22B5"/>
    <w:multiLevelType w:val="hybridMultilevel"/>
    <w:tmpl w:val="1FAEB884"/>
    <w:lvl w:ilvl="0" w:tplc="6BD429E8">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572B56"/>
    <w:multiLevelType w:val="hybridMultilevel"/>
    <w:tmpl w:val="93DE15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4935BB"/>
    <w:multiLevelType w:val="hybridMultilevel"/>
    <w:tmpl w:val="1F101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A250243"/>
    <w:multiLevelType w:val="hybridMultilevel"/>
    <w:tmpl w:val="CBF03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A2624CA"/>
    <w:multiLevelType w:val="hybridMultilevel"/>
    <w:tmpl w:val="0EAC4E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03218C8"/>
    <w:multiLevelType w:val="hybridMultilevel"/>
    <w:tmpl w:val="C78E4A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7370329"/>
    <w:multiLevelType w:val="hybridMultilevel"/>
    <w:tmpl w:val="F64452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396642DB"/>
    <w:multiLevelType w:val="hybridMultilevel"/>
    <w:tmpl w:val="01C42B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8291069"/>
    <w:multiLevelType w:val="hybridMultilevel"/>
    <w:tmpl w:val="9E64D9D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4CD370E4"/>
    <w:multiLevelType w:val="hybridMultilevel"/>
    <w:tmpl w:val="528A0E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D6024CE"/>
    <w:multiLevelType w:val="hybridMultilevel"/>
    <w:tmpl w:val="657CB6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529A1A7C"/>
    <w:multiLevelType w:val="hybridMultilevel"/>
    <w:tmpl w:val="95F41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5FE3959"/>
    <w:multiLevelType w:val="hybridMultilevel"/>
    <w:tmpl w:val="26A4EE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597B1E28"/>
    <w:multiLevelType w:val="hybridMultilevel"/>
    <w:tmpl w:val="8FEE02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A937689"/>
    <w:multiLevelType w:val="hybridMultilevel"/>
    <w:tmpl w:val="87BCD9B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61346423"/>
    <w:multiLevelType w:val="hybridMultilevel"/>
    <w:tmpl w:val="9F18DD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63F619DC"/>
    <w:multiLevelType w:val="hybridMultilevel"/>
    <w:tmpl w:val="61A8D204"/>
    <w:lvl w:ilvl="0" w:tplc="D04EDB46">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15:restartNumberingAfterBreak="0">
    <w:nsid w:val="64AE28C2"/>
    <w:multiLevelType w:val="hybridMultilevel"/>
    <w:tmpl w:val="A10CCEF4"/>
    <w:lvl w:ilvl="0" w:tplc="C3EEF250">
      <w:start w:val="13"/>
      <w:numFmt w:val="decimal"/>
      <w:lvlText w:val="%1."/>
      <w:lvlJc w:val="left"/>
      <w:pPr>
        <w:ind w:left="927"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24" w15:restartNumberingAfterBreak="0">
    <w:nsid w:val="6C567BB6"/>
    <w:multiLevelType w:val="hybridMultilevel"/>
    <w:tmpl w:val="AD761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41808D6"/>
    <w:multiLevelType w:val="hybridMultilevel"/>
    <w:tmpl w:val="432AF416"/>
    <w:lvl w:ilvl="0" w:tplc="75223172">
      <w:start w:val="1"/>
      <w:numFmt w:val="decimal"/>
      <w:lvlText w:val="%1."/>
      <w:lvlJc w:val="left"/>
      <w:pPr>
        <w:ind w:left="525" w:hanging="360"/>
      </w:pPr>
      <w:rPr>
        <w:rFonts w:hint="default"/>
        <w:b w:val="0"/>
        <w:bCs w:val="0"/>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26" w15:restartNumberingAfterBreak="0">
    <w:nsid w:val="75422F6F"/>
    <w:multiLevelType w:val="hybridMultilevel"/>
    <w:tmpl w:val="D54AF1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610047E"/>
    <w:multiLevelType w:val="hybridMultilevel"/>
    <w:tmpl w:val="237A64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9EA62B0"/>
    <w:multiLevelType w:val="hybridMultilevel"/>
    <w:tmpl w:val="69263C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EC81570"/>
    <w:multiLevelType w:val="hybridMultilevel"/>
    <w:tmpl w:val="3530F0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10"/>
  </w:num>
  <w:num w:numId="4">
    <w:abstractNumId w:val="26"/>
  </w:num>
  <w:num w:numId="5">
    <w:abstractNumId w:val="4"/>
  </w:num>
  <w:num w:numId="6">
    <w:abstractNumId w:val="13"/>
  </w:num>
  <w:num w:numId="7">
    <w:abstractNumId w:val="9"/>
  </w:num>
  <w:num w:numId="8">
    <w:abstractNumId w:val="28"/>
  </w:num>
  <w:num w:numId="9">
    <w:abstractNumId w:val="24"/>
  </w:num>
  <w:num w:numId="10">
    <w:abstractNumId w:val="29"/>
  </w:num>
  <w:num w:numId="11">
    <w:abstractNumId w:val="17"/>
  </w:num>
  <w:num w:numId="12">
    <w:abstractNumId w:val="15"/>
  </w:num>
  <w:num w:numId="13">
    <w:abstractNumId w:val="11"/>
  </w:num>
  <w:num w:numId="14">
    <w:abstractNumId w:val="7"/>
  </w:num>
  <w:num w:numId="15">
    <w:abstractNumId w:val="19"/>
  </w:num>
  <w:num w:numId="16">
    <w:abstractNumId w:val="5"/>
  </w:num>
  <w:num w:numId="17">
    <w:abstractNumId w:val="27"/>
  </w:num>
  <w:num w:numId="18">
    <w:abstractNumId w:val="12"/>
  </w:num>
  <w:num w:numId="19">
    <w:abstractNumId w:val="20"/>
  </w:num>
  <w:num w:numId="20">
    <w:abstractNumId w:val="2"/>
  </w:num>
  <w:num w:numId="21">
    <w:abstractNumId w:val="16"/>
  </w:num>
  <w:num w:numId="22">
    <w:abstractNumId w:val="14"/>
  </w:num>
  <w:num w:numId="23">
    <w:abstractNumId w:val="18"/>
  </w:num>
  <w:num w:numId="24">
    <w:abstractNumId w:val="1"/>
  </w:num>
  <w:num w:numId="25">
    <w:abstractNumId w:val="22"/>
  </w:num>
  <w:num w:numId="26">
    <w:abstractNumId w:val="0"/>
  </w:num>
  <w:num w:numId="27">
    <w:abstractNumId w:val="21"/>
  </w:num>
  <w:num w:numId="28">
    <w:abstractNumId w:val="6"/>
  </w:num>
  <w:num w:numId="29">
    <w:abstractNumId w:val="25"/>
  </w:num>
  <w:num w:numId="30">
    <w:abstractNumId w:val="2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1926"/>
    <w:rsid w:val="00014F9F"/>
    <w:rsid w:val="00015D5D"/>
    <w:rsid w:val="00020E2C"/>
    <w:rsid w:val="000212CB"/>
    <w:rsid w:val="000306EE"/>
    <w:rsid w:val="00035AF0"/>
    <w:rsid w:val="00046A6B"/>
    <w:rsid w:val="00051AD9"/>
    <w:rsid w:val="00055B2F"/>
    <w:rsid w:val="00057CF0"/>
    <w:rsid w:val="0007202B"/>
    <w:rsid w:val="0007707B"/>
    <w:rsid w:val="00085F2E"/>
    <w:rsid w:val="00097D79"/>
    <w:rsid w:val="000A02F3"/>
    <w:rsid w:val="000B242E"/>
    <w:rsid w:val="000B5393"/>
    <w:rsid w:val="000B7737"/>
    <w:rsid w:val="000B78A2"/>
    <w:rsid w:val="000C1108"/>
    <w:rsid w:val="000C5C07"/>
    <w:rsid w:val="000D6803"/>
    <w:rsid w:val="000E0DD7"/>
    <w:rsid w:val="000E4C07"/>
    <w:rsid w:val="000E6496"/>
    <w:rsid w:val="000F1756"/>
    <w:rsid w:val="0010079A"/>
    <w:rsid w:val="00103A19"/>
    <w:rsid w:val="0011060A"/>
    <w:rsid w:val="00112027"/>
    <w:rsid w:val="0011357B"/>
    <w:rsid w:val="00113A91"/>
    <w:rsid w:val="00120F78"/>
    <w:rsid w:val="001265FD"/>
    <w:rsid w:val="001279FA"/>
    <w:rsid w:val="001300AC"/>
    <w:rsid w:val="00130154"/>
    <w:rsid w:val="00136464"/>
    <w:rsid w:val="001373C6"/>
    <w:rsid w:val="00141512"/>
    <w:rsid w:val="001577C2"/>
    <w:rsid w:val="001632B0"/>
    <w:rsid w:val="0016568E"/>
    <w:rsid w:val="00171548"/>
    <w:rsid w:val="00173CC6"/>
    <w:rsid w:val="00175AB6"/>
    <w:rsid w:val="001776D3"/>
    <w:rsid w:val="001843C5"/>
    <w:rsid w:val="001875FE"/>
    <w:rsid w:val="00187B98"/>
    <w:rsid w:val="001B403E"/>
    <w:rsid w:val="001B66ED"/>
    <w:rsid w:val="001D12B7"/>
    <w:rsid w:val="001D3770"/>
    <w:rsid w:val="001D5D48"/>
    <w:rsid w:val="001E1C66"/>
    <w:rsid w:val="001E2CAB"/>
    <w:rsid w:val="001E5DCF"/>
    <w:rsid w:val="001F3574"/>
    <w:rsid w:val="00201D67"/>
    <w:rsid w:val="00202A5A"/>
    <w:rsid w:val="0020523B"/>
    <w:rsid w:val="0020576B"/>
    <w:rsid w:val="00211FD9"/>
    <w:rsid w:val="0021285D"/>
    <w:rsid w:val="002166AE"/>
    <w:rsid w:val="00220E53"/>
    <w:rsid w:val="00221C6B"/>
    <w:rsid w:val="00233141"/>
    <w:rsid w:val="00236394"/>
    <w:rsid w:val="00236C29"/>
    <w:rsid w:val="00240A1F"/>
    <w:rsid w:val="0024463F"/>
    <w:rsid w:val="00252823"/>
    <w:rsid w:val="00253414"/>
    <w:rsid w:val="002620F1"/>
    <w:rsid w:val="00267F3A"/>
    <w:rsid w:val="0027448E"/>
    <w:rsid w:val="00291FC8"/>
    <w:rsid w:val="002A6544"/>
    <w:rsid w:val="002B2936"/>
    <w:rsid w:val="002C2153"/>
    <w:rsid w:val="002C5580"/>
    <w:rsid w:val="002D206E"/>
    <w:rsid w:val="002E079C"/>
    <w:rsid w:val="002E1993"/>
    <w:rsid w:val="002F0191"/>
    <w:rsid w:val="002F2564"/>
    <w:rsid w:val="002F5BFE"/>
    <w:rsid w:val="002F5EA9"/>
    <w:rsid w:val="0030025B"/>
    <w:rsid w:val="00302A8E"/>
    <w:rsid w:val="00303F48"/>
    <w:rsid w:val="0030468E"/>
    <w:rsid w:val="00306104"/>
    <w:rsid w:val="00323B4B"/>
    <w:rsid w:val="00344C5F"/>
    <w:rsid w:val="00350C78"/>
    <w:rsid w:val="00351F53"/>
    <w:rsid w:val="00363FC2"/>
    <w:rsid w:val="00373A96"/>
    <w:rsid w:val="00374BAD"/>
    <w:rsid w:val="00375726"/>
    <w:rsid w:val="00376B23"/>
    <w:rsid w:val="0038408D"/>
    <w:rsid w:val="0039773A"/>
    <w:rsid w:val="003A090C"/>
    <w:rsid w:val="003A7F94"/>
    <w:rsid w:val="003B2737"/>
    <w:rsid w:val="003D24A1"/>
    <w:rsid w:val="003D6758"/>
    <w:rsid w:val="003E3946"/>
    <w:rsid w:val="003F4135"/>
    <w:rsid w:val="00400CBA"/>
    <w:rsid w:val="00407E0A"/>
    <w:rsid w:val="0041017F"/>
    <w:rsid w:val="00420FCC"/>
    <w:rsid w:val="004213C6"/>
    <w:rsid w:val="004217D0"/>
    <w:rsid w:val="00422F43"/>
    <w:rsid w:val="004238DA"/>
    <w:rsid w:val="00423EAD"/>
    <w:rsid w:val="004243D7"/>
    <w:rsid w:val="00430870"/>
    <w:rsid w:val="00434CDE"/>
    <w:rsid w:val="00434EE1"/>
    <w:rsid w:val="004459AF"/>
    <w:rsid w:val="00453E00"/>
    <w:rsid w:val="0045503D"/>
    <w:rsid w:val="00474AC7"/>
    <w:rsid w:val="004753B5"/>
    <w:rsid w:val="00476401"/>
    <w:rsid w:val="0048616D"/>
    <w:rsid w:val="00491048"/>
    <w:rsid w:val="004A1D48"/>
    <w:rsid w:val="004A2B60"/>
    <w:rsid w:val="004B3A19"/>
    <w:rsid w:val="004C3D53"/>
    <w:rsid w:val="004C5F2D"/>
    <w:rsid w:val="004D18B3"/>
    <w:rsid w:val="004D3B54"/>
    <w:rsid w:val="004D47D4"/>
    <w:rsid w:val="004D7FB6"/>
    <w:rsid w:val="004E0756"/>
    <w:rsid w:val="004E1E75"/>
    <w:rsid w:val="004F37AE"/>
    <w:rsid w:val="00501799"/>
    <w:rsid w:val="0051349E"/>
    <w:rsid w:val="005150A0"/>
    <w:rsid w:val="00516B36"/>
    <w:rsid w:val="00526698"/>
    <w:rsid w:val="005305F4"/>
    <w:rsid w:val="0054036D"/>
    <w:rsid w:val="0054196B"/>
    <w:rsid w:val="005423B4"/>
    <w:rsid w:val="00544280"/>
    <w:rsid w:val="005470BA"/>
    <w:rsid w:val="00554177"/>
    <w:rsid w:val="00555FE9"/>
    <w:rsid w:val="00556B66"/>
    <w:rsid w:val="00561FC2"/>
    <w:rsid w:val="00564ADF"/>
    <w:rsid w:val="00564BE7"/>
    <w:rsid w:val="005662EB"/>
    <w:rsid w:val="005677D5"/>
    <w:rsid w:val="0057422D"/>
    <w:rsid w:val="00574F15"/>
    <w:rsid w:val="0058518C"/>
    <w:rsid w:val="00585221"/>
    <w:rsid w:val="00596A62"/>
    <w:rsid w:val="005A1A79"/>
    <w:rsid w:val="005B395E"/>
    <w:rsid w:val="005B68F4"/>
    <w:rsid w:val="005C37CF"/>
    <w:rsid w:val="005C7067"/>
    <w:rsid w:val="005F0C2B"/>
    <w:rsid w:val="005F2028"/>
    <w:rsid w:val="00606E2D"/>
    <w:rsid w:val="0060778B"/>
    <w:rsid w:val="00611908"/>
    <w:rsid w:val="006304FE"/>
    <w:rsid w:val="00641627"/>
    <w:rsid w:val="0064172D"/>
    <w:rsid w:val="006455BE"/>
    <w:rsid w:val="00652A38"/>
    <w:rsid w:val="00654472"/>
    <w:rsid w:val="00664C22"/>
    <w:rsid w:val="006703AC"/>
    <w:rsid w:val="0067086A"/>
    <w:rsid w:val="006808F3"/>
    <w:rsid w:val="00680AA2"/>
    <w:rsid w:val="00693BF4"/>
    <w:rsid w:val="00693F0B"/>
    <w:rsid w:val="006948B0"/>
    <w:rsid w:val="00697406"/>
    <w:rsid w:val="006A125B"/>
    <w:rsid w:val="006B0D4A"/>
    <w:rsid w:val="006B5B5C"/>
    <w:rsid w:val="006D17C3"/>
    <w:rsid w:val="006D3817"/>
    <w:rsid w:val="006D59D8"/>
    <w:rsid w:val="006D5F2F"/>
    <w:rsid w:val="006E41D7"/>
    <w:rsid w:val="006F0EE9"/>
    <w:rsid w:val="006F0F1A"/>
    <w:rsid w:val="006F148F"/>
    <w:rsid w:val="006F467B"/>
    <w:rsid w:val="0070316C"/>
    <w:rsid w:val="0071411B"/>
    <w:rsid w:val="00716854"/>
    <w:rsid w:val="0072312A"/>
    <w:rsid w:val="007419FF"/>
    <w:rsid w:val="00753CAD"/>
    <w:rsid w:val="00755800"/>
    <w:rsid w:val="007811FA"/>
    <w:rsid w:val="0079038B"/>
    <w:rsid w:val="007914B8"/>
    <w:rsid w:val="007A4C3C"/>
    <w:rsid w:val="007C7DAA"/>
    <w:rsid w:val="007D1A66"/>
    <w:rsid w:val="007E0298"/>
    <w:rsid w:val="007E7AA3"/>
    <w:rsid w:val="007F1A54"/>
    <w:rsid w:val="007F446F"/>
    <w:rsid w:val="00806249"/>
    <w:rsid w:val="008128BC"/>
    <w:rsid w:val="00812CE0"/>
    <w:rsid w:val="00812FD3"/>
    <w:rsid w:val="00822E36"/>
    <w:rsid w:val="00831582"/>
    <w:rsid w:val="00833CA4"/>
    <w:rsid w:val="008419D0"/>
    <w:rsid w:val="008659CC"/>
    <w:rsid w:val="0088189E"/>
    <w:rsid w:val="00887650"/>
    <w:rsid w:val="008877AB"/>
    <w:rsid w:val="00887DBD"/>
    <w:rsid w:val="00894E24"/>
    <w:rsid w:val="008979F6"/>
    <w:rsid w:val="008B0E85"/>
    <w:rsid w:val="008B2AA9"/>
    <w:rsid w:val="008B3995"/>
    <w:rsid w:val="008B7300"/>
    <w:rsid w:val="008C06BC"/>
    <w:rsid w:val="008C4187"/>
    <w:rsid w:val="008C4E5C"/>
    <w:rsid w:val="008C6D4E"/>
    <w:rsid w:val="008D1AB9"/>
    <w:rsid w:val="008D5E6B"/>
    <w:rsid w:val="008E2D59"/>
    <w:rsid w:val="008F3160"/>
    <w:rsid w:val="008F6A9C"/>
    <w:rsid w:val="008F7C50"/>
    <w:rsid w:val="008F7CF6"/>
    <w:rsid w:val="009015A4"/>
    <w:rsid w:val="009061D5"/>
    <w:rsid w:val="00913B55"/>
    <w:rsid w:val="00915384"/>
    <w:rsid w:val="009217D6"/>
    <w:rsid w:val="00923094"/>
    <w:rsid w:val="00942C7B"/>
    <w:rsid w:val="009448AB"/>
    <w:rsid w:val="0094626C"/>
    <w:rsid w:val="00951B88"/>
    <w:rsid w:val="00953777"/>
    <w:rsid w:val="00956198"/>
    <w:rsid w:val="00960271"/>
    <w:rsid w:val="0096493B"/>
    <w:rsid w:val="00970362"/>
    <w:rsid w:val="009A1FAB"/>
    <w:rsid w:val="009B0C55"/>
    <w:rsid w:val="009B7B54"/>
    <w:rsid w:val="009C039F"/>
    <w:rsid w:val="009C2547"/>
    <w:rsid w:val="009C5BB8"/>
    <w:rsid w:val="009C7BD8"/>
    <w:rsid w:val="009D22F0"/>
    <w:rsid w:val="009D2CF3"/>
    <w:rsid w:val="009F05D4"/>
    <w:rsid w:val="009F223A"/>
    <w:rsid w:val="009F4277"/>
    <w:rsid w:val="00A063AB"/>
    <w:rsid w:val="00A14C5F"/>
    <w:rsid w:val="00A20B7C"/>
    <w:rsid w:val="00A3530A"/>
    <w:rsid w:val="00A43757"/>
    <w:rsid w:val="00A45686"/>
    <w:rsid w:val="00A45E97"/>
    <w:rsid w:val="00A470DD"/>
    <w:rsid w:val="00A60A8A"/>
    <w:rsid w:val="00A6225C"/>
    <w:rsid w:val="00A81455"/>
    <w:rsid w:val="00A828A9"/>
    <w:rsid w:val="00A8668F"/>
    <w:rsid w:val="00A87611"/>
    <w:rsid w:val="00A900BC"/>
    <w:rsid w:val="00A9300B"/>
    <w:rsid w:val="00A936A2"/>
    <w:rsid w:val="00A94281"/>
    <w:rsid w:val="00A9541E"/>
    <w:rsid w:val="00AA503E"/>
    <w:rsid w:val="00AB4FE8"/>
    <w:rsid w:val="00AC7474"/>
    <w:rsid w:val="00AD089A"/>
    <w:rsid w:val="00AD4494"/>
    <w:rsid w:val="00AD4E4A"/>
    <w:rsid w:val="00AD5BA0"/>
    <w:rsid w:val="00AD6E8B"/>
    <w:rsid w:val="00AE2879"/>
    <w:rsid w:val="00AE3CF7"/>
    <w:rsid w:val="00AE4C79"/>
    <w:rsid w:val="00AE5C2D"/>
    <w:rsid w:val="00AE73A6"/>
    <w:rsid w:val="00AE741F"/>
    <w:rsid w:val="00AF5F7A"/>
    <w:rsid w:val="00AF6C32"/>
    <w:rsid w:val="00B10DB7"/>
    <w:rsid w:val="00B24ED6"/>
    <w:rsid w:val="00B27ECB"/>
    <w:rsid w:val="00B41926"/>
    <w:rsid w:val="00B41956"/>
    <w:rsid w:val="00B61F50"/>
    <w:rsid w:val="00B64291"/>
    <w:rsid w:val="00B80483"/>
    <w:rsid w:val="00B851BC"/>
    <w:rsid w:val="00B87B14"/>
    <w:rsid w:val="00B901F3"/>
    <w:rsid w:val="00B91359"/>
    <w:rsid w:val="00B95323"/>
    <w:rsid w:val="00B968C6"/>
    <w:rsid w:val="00BA457F"/>
    <w:rsid w:val="00BB0468"/>
    <w:rsid w:val="00BB0BF2"/>
    <w:rsid w:val="00BB26F3"/>
    <w:rsid w:val="00BB79CB"/>
    <w:rsid w:val="00BC6133"/>
    <w:rsid w:val="00BC7608"/>
    <w:rsid w:val="00BE079C"/>
    <w:rsid w:val="00BE477B"/>
    <w:rsid w:val="00BF1213"/>
    <w:rsid w:val="00BF1AD4"/>
    <w:rsid w:val="00C00A2D"/>
    <w:rsid w:val="00C054BF"/>
    <w:rsid w:val="00C24A7B"/>
    <w:rsid w:val="00C25809"/>
    <w:rsid w:val="00C366E8"/>
    <w:rsid w:val="00C50C28"/>
    <w:rsid w:val="00C53717"/>
    <w:rsid w:val="00C6343E"/>
    <w:rsid w:val="00C64480"/>
    <w:rsid w:val="00C6484F"/>
    <w:rsid w:val="00C771DA"/>
    <w:rsid w:val="00C80288"/>
    <w:rsid w:val="00C83609"/>
    <w:rsid w:val="00C84CB2"/>
    <w:rsid w:val="00C9031C"/>
    <w:rsid w:val="00C90D21"/>
    <w:rsid w:val="00CA0602"/>
    <w:rsid w:val="00CA3CF6"/>
    <w:rsid w:val="00CA6CDD"/>
    <w:rsid w:val="00CB4D16"/>
    <w:rsid w:val="00CB5294"/>
    <w:rsid w:val="00CC5AF1"/>
    <w:rsid w:val="00CD0EC3"/>
    <w:rsid w:val="00CD3073"/>
    <w:rsid w:val="00CD56E5"/>
    <w:rsid w:val="00CD7A17"/>
    <w:rsid w:val="00CE17CE"/>
    <w:rsid w:val="00CF47DD"/>
    <w:rsid w:val="00D03C1A"/>
    <w:rsid w:val="00D04B97"/>
    <w:rsid w:val="00D125BC"/>
    <w:rsid w:val="00D16DD9"/>
    <w:rsid w:val="00D208E4"/>
    <w:rsid w:val="00D4546F"/>
    <w:rsid w:val="00D46CC4"/>
    <w:rsid w:val="00D50D98"/>
    <w:rsid w:val="00D53DC9"/>
    <w:rsid w:val="00D54F5E"/>
    <w:rsid w:val="00D55702"/>
    <w:rsid w:val="00D65E8A"/>
    <w:rsid w:val="00D73F49"/>
    <w:rsid w:val="00D77959"/>
    <w:rsid w:val="00D83739"/>
    <w:rsid w:val="00D87738"/>
    <w:rsid w:val="00D90247"/>
    <w:rsid w:val="00D9218D"/>
    <w:rsid w:val="00D97926"/>
    <w:rsid w:val="00DA24D6"/>
    <w:rsid w:val="00DA2BE9"/>
    <w:rsid w:val="00DA776C"/>
    <w:rsid w:val="00DB40D0"/>
    <w:rsid w:val="00DB648E"/>
    <w:rsid w:val="00DC1695"/>
    <w:rsid w:val="00DC5C7C"/>
    <w:rsid w:val="00DD62DB"/>
    <w:rsid w:val="00DD69DF"/>
    <w:rsid w:val="00DE49EA"/>
    <w:rsid w:val="00DF4308"/>
    <w:rsid w:val="00DF5035"/>
    <w:rsid w:val="00E0722E"/>
    <w:rsid w:val="00E109A0"/>
    <w:rsid w:val="00E152C0"/>
    <w:rsid w:val="00E356F4"/>
    <w:rsid w:val="00E541BF"/>
    <w:rsid w:val="00E5507B"/>
    <w:rsid w:val="00E56FDF"/>
    <w:rsid w:val="00E707AF"/>
    <w:rsid w:val="00E70B27"/>
    <w:rsid w:val="00E70BC7"/>
    <w:rsid w:val="00E74886"/>
    <w:rsid w:val="00E83F23"/>
    <w:rsid w:val="00E90BA4"/>
    <w:rsid w:val="00E946E8"/>
    <w:rsid w:val="00EA500C"/>
    <w:rsid w:val="00EA6D92"/>
    <w:rsid w:val="00EB4A5D"/>
    <w:rsid w:val="00EC1491"/>
    <w:rsid w:val="00EE62DE"/>
    <w:rsid w:val="00F10451"/>
    <w:rsid w:val="00F15E5D"/>
    <w:rsid w:val="00F21625"/>
    <w:rsid w:val="00F262AB"/>
    <w:rsid w:val="00F35974"/>
    <w:rsid w:val="00F37FFC"/>
    <w:rsid w:val="00F458E0"/>
    <w:rsid w:val="00F461D8"/>
    <w:rsid w:val="00F50241"/>
    <w:rsid w:val="00F76FF1"/>
    <w:rsid w:val="00F85A52"/>
    <w:rsid w:val="00F945DE"/>
    <w:rsid w:val="00F967A3"/>
    <w:rsid w:val="00FA10B6"/>
    <w:rsid w:val="00FB6833"/>
    <w:rsid w:val="00FB7F06"/>
    <w:rsid w:val="00FC376F"/>
    <w:rsid w:val="00FC4B5E"/>
    <w:rsid w:val="00FD20AE"/>
    <w:rsid w:val="00FD35C1"/>
    <w:rsid w:val="00FE6C7F"/>
    <w:rsid w:val="00FF3ADE"/>
    <w:rsid w:val="00FF653E"/>
    <w:rsid w:val="00FF7F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B223184-6B3A-4020-96DD-7C4D3851D2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0A2D"/>
    <w:pPr>
      <w:bidi/>
      <w:spacing w:after="0" w:line="240" w:lineRule="auto"/>
    </w:pPr>
    <w:rPr>
      <w:rFonts w:ascii="Times New Roman" w:eastAsia="Times New Roman" w:hAnsi="Times New Roman" w:cs="Miriam"/>
      <w:sz w:val="20"/>
      <w:szCs w:val="20"/>
      <w:lang w:eastAsia="zh-CN"/>
    </w:rPr>
  </w:style>
  <w:style w:type="paragraph" w:styleId="1">
    <w:name w:val="heading 1"/>
    <w:basedOn w:val="a"/>
    <w:next w:val="a"/>
    <w:link w:val="10"/>
    <w:uiPriority w:val="9"/>
    <w:qFormat/>
    <w:rsid w:val="00DB40D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574F15"/>
    <w:pPr>
      <w:bidi w:val="0"/>
      <w:spacing w:before="100" w:beforeAutospacing="1" w:after="100" w:afterAutospacing="1"/>
      <w:outlineLvl w:val="2"/>
    </w:pPr>
    <w:rPr>
      <w:rFonts w:cs="Times New Roman"/>
      <w:b/>
      <w:bCs/>
      <w:sz w:val="27"/>
      <w:szCs w:val="27"/>
      <w:lang w:eastAsia="en-US"/>
    </w:rPr>
  </w:style>
  <w:style w:type="paragraph" w:styleId="4">
    <w:name w:val="heading 4"/>
    <w:basedOn w:val="a"/>
    <w:next w:val="a"/>
    <w:link w:val="40"/>
    <w:uiPriority w:val="9"/>
    <w:semiHidden/>
    <w:unhideWhenUsed/>
    <w:qFormat/>
    <w:rsid w:val="004753B5"/>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41926"/>
    <w:pPr>
      <w:tabs>
        <w:tab w:val="center" w:pos="4153"/>
        <w:tab w:val="right" w:pos="8306"/>
      </w:tabs>
    </w:pPr>
  </w:style>
  <w:style w:type="character" w:customStyle="1" w:styleId="a4">
    <w:name w:val="כותרת עליונה תו"/>
    <w:basedOn w:val="a0"/>
    <w:link w:val="a3"/>
    <w:uiPriority w:val="99"/>
    <w:rsid w:val="00B41926"/>
  </w:style>
  <w:style w:type="paragraph" w:styleId="a5">
    <w:name w:val="footer"/>
    <w:basedOn w:val="a"/>
    <w:link w:val="a6"/>
    <w:uiPriority w:val="99"/>
    <w:unhideWhenUsed/>
    <w:rsid w:val="00B41926"/>
    <w:pPr>
      <w:tabs>
        <w:tab w:val="center" w:pos="4153"/>
        <w:tab w:val="right" w:pos="8306"/>
      </w:tabs>
    </w:pPr>
  </w:style>
  <w:style w:type="character" w:customStyle="1" w:styleId="a6">
    <w:name w:val="כותרת תחתונה תו"/>
    <w:basedOn w:val="a0"/>
    <w:link w:val="a5"/>
    <w:uiPriority w:val="99"/>
    <w:rsid w:val="00B41926"/>
  </w:style>
  <w:style w:type="paragraph" w:styleId="a7">
    <w:name w:val="Balloon Text"/>
    <w:basedOn w:val="a"/>
    <w:link w:val="a8"/>
    <w:uiPriority w:val="99"/>
    <w:semiHidden/>
    <w:unhideWhenUsed/>
    <w:rsid w:val="00B41926"/>
    <w:rPr>
      <w:rFonts w:ascii="Tahoma" w:hAnsi="Tahoma" w:cs="Tahoma"/>
      <w:sz w:val="16"/>
      <w:szCs w:val="16"/>
    </w:rPr>
  </w:style>
  <w:style w:type="character" w:customStyle="1" w:styleId="a8">
    <w:name w:val="טקסט בלונים תו"/>
    <w:basedOn w:val="a0"/>
    <w:link w:val="a7"/>
    <w:uiPriority w:val="99"/>
    <w:semiHidden/>
    <w:rsid w:val="00B41926"/>
    <w:rPr>
      <w:rFonts w:ascii="Tahoma" w:hAnsi="Tahoma" w:cs="Tahoma"/>
      <w:sz w:val="16"/>
      <w:szCs w:val="16"/>
    </w:rPr>
  </w:style>
  <w:style w:type="paragraph" w:styleId="a9">
    <w:name w:val="List Paragraph"/>
    <w:basedOn w:val="a"/>
    <w:uiPriority w:val="34"/>
    <w:qFormat/>
    <w:rsid w:val="00E0722E"/>
    <w:pPr>
      <w:ind w:left="720"/>
      <w:contextualSpacing/>
    </w:pPr>
  </w:style>
  <w:style w:type="paragraph" w:customStyle="1" w:styleId="ListParagraph1">
    <w:name w:val="List Paragraph1"/>
    <w:basedOn w:val="a"/>
    <w:uiPriority w:val="34"/>
    <w:qFormat/>
    <w:rsid w:val="00F967A3"/>
    <w:pPr>
      <w:ind w:left="720"/>
      <w:contextualSpacing/>
    </w:pPr>
  </w:style>
  <w:style w:type="character" w:customStyle="1" w:styleId="30">
    <w:name w:val="כותרת 3 תו"/>
    <w:basedOn w:val="a0"/>
    <w:link w:val="3"/>
    <w:uiPriority w:val="9"/>
    <w:rsid w:val="00574F15"/>
    <w:rPr>
      <w:rFonts w:ascii="Times New Roman" w:eastAsia="Times New Roman" w:hAnsi="Times New Roman" w:cs="Times New Roman"/>
      <w:b/>
      <w:bCs/>
      <w:sz w:val="27"/>
      <w:szCs w:val="27"/>
    </w:rPr>
  </w:style>
  <w:style w:type="paragraph" w:styleId="NormalWeb">
    <w:name w:val="Normal (Web)"/>
    <w:basedOn w:val="a"/>
    <w:uiPriority w:val="99"/>
    <w:semiHidden/>
    <w:unhideWhenUsed/>
    <w:rsid w:val="00574F15"/>
    <w:pPr>
      <w:bidi w:val="0"/>
      <w:spacing w:before="100" w:beforeAutospacing="1" w:after="100" w:afterAutospacing="1"/>
    </w:pPr>
    <w:rPr>
      <w:rFonts w:cs="Times New Roman"/>
      <w:sz w:val="24"/>
      <w:szCs w:val="24"/>
      <w:lang w:eastAsia="en-US"/>
    </w:rPr>
  </w:style>
  <w:style w:type="table" w:styleId="aa">
    <w:name w:val="Table Grid"/>
    <w:basedOn w:val="a1"/>
    <w:uiPriority w:val="59"/>
    <w:rsid w:val="00574F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טבלת רשת1"/>
    <w:basedOn w:val="a1"/>
    <w:next w:val="aa"/>
    <w:rsid w:val="002E1993"/>
    <w:pPr>
      <w:bidi/>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D87738"/>
    <w:rPr>
      <w:color w:val="0000FF" w:themeColor="hyperlink"/>
      <w:u w:val="single"/>
    </w:rPr>
  </w:style>
  <w:style w:type="character" w:customStyle="1" w:styleId="apple-converted-space">
    <w:name w:val="apple-converted-space"/>
    <w:basedOn w:val="a0"/>
    <w:rsid w:val="004243D7"/>
  </w:style>
  <w:style w:type="table" w:customStyle="1" w:styleId="2">
    <w:name w:val="טבלת רשת2"/>
    <w:basedOn w:val="a1"/>
    <w:next w:val="aa"/>
    <w:uiPriority w:val="59"/>
    <w:rsid w:val="003046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uiPriority w:val="9"/>
    <w:rsid w:val="00DB40D0"/>
    <w:rPr>
      <w:rFonts w:asciiTheme="majorHAnsi" w:eastAsiaTheme="majorEastAsia" w:hAnsiTheme="majorHAnsi" w:cstheme="majorBidi"/>
      <w:b/>
      <w:bCs/>
      <w:color w:val="365F91" w:themeColor="accent1" w:themeShade="BF"/>
      <w:sz w:val="28"/>
      <w:szCs w:val="28"/>
      <w:lang w:eastAsia="zh-CN"/>
    </w:rPr>
  </w:style>
  <w:style w:type="paragraph" w:styleId="ab">
    <w:name w:val="Plain Text"/>
    <w:basedOn w:val="a"/>
    <w:link w:val="ac"/>
    <w:uiPriority w:val="99"/>
    <w:semiHidden/>
    <w:unhideWhenUsed/>
    <w:rsid w:val="00C50C28"/>
    <w:rPr>
      <w:rFonts w:ascii="Calibri" w:eastAsiaTheme="minorHAnsi" w:hAnsi="Calibri" w:cstheme="minorBidi"/>
      <w:sz w:val="22"/>
      <w:szCs w:val="21"/>
      <w:lang w:eastAsia="en-US"/>
    </w:rPr>
  </w:style>
  <w:style w:type="character" w:customStyle="1" w:styleId="ac">
    <w:name w:val="טקסט רגיל תו"/>
    <w:basedOn w:val="a0"/>
    <w:link w:val="ab"/>
    <w:uiPriority w:val="99"/>
    <w:semiHidden/>
    <w:rsid w:val="00C50C28"/>
    <w:rPr>
      <w:rFonts w:ascii="Calibri" w:hAnsi="Calibri"/>
      <w:szCs w:val="21"/>
    </w:rPr>
  </w:style>
  <w:style w:type="paragraph" w:customStyle="1" w:styleId="DefaultLTGliederung1">
    <w:name w:val="Default~LT~Gliederung 1"/>
    <w:rsid w:val="00A81455"/>
    <w:pPr>
      <w:suppressAutoHyphens/>
      <w:spacing w:after="283" w:line="240" w:lineRule="auto"/>
      <w:ind w:left="680" w:hanging="510"/>
    </w:pPr>
    <w:rPr>
      <w:rFonts w:ascii="Nachlieli CLM" w:eastAsia="Tahoma" w:hAnsi="Nachlieli CLM" w:cs="Liberation Sans"/>
      <w:color w:val="000000"/>
      <w:kern w:val="1"/>
      <w:sz w:val="64"/>
      <w:szCs w:val="24"/>
    </w:rPr>
  </w:style>
  <w:style w:type="paragraph" w:customStyle="1" w:styleId="DefaultLTTitel">
    <w:name w:val="Default~LT~Titel"/>
    <w:rsid w:val="00A81455"/>
    <w:pPr>
      <w:suppressAutoHyphens/>
      <w:spacing w:after="0" w:line="240" w:lineRule="auto"/>
      <w:jc w:val="center"/>
    </w:pPr>
    <w:rPr>
      <w:rFonts w:ascii="Nachlieli CLM" w:eastAsia="Tahoma" w:hAnsi="Nachlieli CLM" w:cs="Liberation Sans"/>
      <w:color w:val="000000"/>
      <w:kern w:val="1"/>
      <w:sz w:val="88"/>
      <w:szCs w:val="24"/>
    </w:rPr>
  </w:style>
  <w:style w:type="paragraph" w:customStyle="1" w:styleId="Default">
    <w:name w:val="Default"/>
    <w:basedOn w:val="a"/>
    <w:uiPriority w:val="99"/>
    <w:rsid w:val="00887650"/>
    <w:pPr>
      <w:autoSpaceDE w:val="0"/>
      <w:autoSpaceDN w:val="0"/>
      <w:bidi w:val="0"/>
    </w:pPr>
    <w:rPr>
      <w:rFonts w:ascii="Arial" w:eastAsiaTheme="minorHAnsi" w:hAnsi="Arial" w:cs="Arial"/>
      <w:color w:val="000000"/>
      <w:sz w:val="24"/>
      <w:szCs w:val="24"/>
      <w:lang w:eastAsia="en-US"/>
    </w:rPr>
  </w:style>
  <w:style w:type="character" w:customStyle="1" w:styleId="course-detail-id">
    <w:name w:val="course-detail-id"/>
    <w:basedOn w:val="a0"/>
    <w:rsid w:val="009A1FAB"/>
  </w:style>
  <w:style w:type="paragraph" w:customStyle="1" w:styleId="CHOOSEME">
    <w:name w:val="CHOOSE ME"/>
    <w:basedOn w:val="ad"/>
    <w:qFormat/>
    <w:rsid w:val="009A1FAB"/>
    <w:pPr>
      <w:bidi w:val="0"/>
    </w:pPr>
    <w:rPr>
      <w:rFonts w:asciiTheme="minorBidi" w:hAnsiTheme="minorBidi" w:cstheme="minorBidi"/>
      <w:b/>
      <w:sz w:val="40"/>
      <w:szCs w:val="24"/>
    </w:rPr>
  </w:style>
  <w:style w:type="paragraph" w:styleId="ad">
    <w:name w:val="No Spacing"/>
    <w:uiPriority w:val="1"/>
    <w:qFormat/>
    <w:rsid w:val="009A1FAB"/>
    <w:pPr>
      <w:bidi/>
      <w:spacing w:after="0" w:line="240" w:lineRule="auto"/>
    </w:pPr>
    <w:rPr>
      <w:rFonts w:ascii="Times New Roman" w:eastAsia="Times New Roman" w:hAnsi="Times New Roman" w:cs="Miriam"/>
      <w:sz w:val="20"/>
      <w:szCs w:val="20"/>
      <w:lang w:eastAsia="zh-CN"/>
    </w:rPr>
  </w:style>
  <w:style w:type="character" w:customStyle="1" w:styleId="12">
    <w:name w:val="אזכור לא מזוהה1"/>
    <w:basedOn w:val="a0"/>
    <w:uiPriority w:val="99"/>
    <w:semiHidden/>
    <w:unhideWhenUsed/>
    <w:rsid w:val="00C6484F"/>
    <w:rPr>
      <w:color w:val="808080"/>
      <w:shd w:val="clear" w:color="auto" w:fill="E6E6E6"/>
    </w:rPr>
  </w:style>
  <w:style w:type="paragraph" w:customStyle="1" w:styleId="NumberList0">
    <w:name w:val="Number List 0"/>
    <w:basedOn w:val="Normal0"/>
    <w:uiPriority w:val="99"/>
    <w:rsid w:val="00EC1491"/>
    <w:pPr>
      <w:tabs>
        <w:tab w:val="num" w:pos="357"/>
        <w:tab w:val="num" w:pos="720"/>
      </w:tabs>
      <w:ind w:left="357" w:hanging="357"/>
    </w:pPr>
  </w:style>
  <w:style w:type="paragraph" w:customStyle="1" w:styleId="Normal0">
    <w:name w:val="Normal 0"/>
    <w:basedOn w:val="a"/>
    <w:link w:val="Normal01"/>
    <w:rsid w:val="00EC1491"/>
    <w:pPr>
      <w:spacing w:before="120" w:line="320" w:lineRule="exact"/>
      <w:jc w:val="both"/>
    </w:pPr>
    <w:rPr>
      <w:rFonts w:cs="David"/>
      <w:sz w:val="22"/>
      <w:szCs w:val="24"/>
      <w:lang w:eastAsia="he-IL"/>
    </w:rPr>
  </w:style>
  <w:style w:type="paragraph" w:customStyle="1" w:styleId="ae">
    <w:name w:val="טקסט בסיסי"/>
    <w:uiPriority w:val="99"/>
    <w:rsid w:val="00EC1491"/>
    <w:pPr>
      <w:keepLines/>
      <w:bidi/>
      <w:spacing w:before="120" w:after="240" w:line="320" w:lineRule="atLeast"/>
    </w:pPr>
    <w:rPr>
      <w:rFonts w:ascii="Times New Roman" w:eastAsia="Times New Roman" w:hAnsi="Times New Roman" w:cs="Narkisim"/>
      <w:sz w:val="24"/>
      <w:szCs w:val="24"/>
    </w:rPr>
  </w:style>
  <w:style w:type="character" w:customStyle="1" w:styleId="Normal01">
    <w:name w:val="Normal 0 תו1"/>
    <w:basedOn w:val="a0"/>
    <w:link w:val="Normal0"/>
    <w:rsid w:val="00EC1491"/>
    <w:rPr>
      <w:rFonts w:ascii="Times New Roman" w:eastAsia="Times New Roman" w:hAnsi="Times New Roman" w:cs="David"/>
      <w:szCs w:val="24"/>
      <w:lang w:eastAsia="he-IL"/>
    </w:rPr>
  </w:style>
  <w:style w:type="character" w:customStyle="1" w:styleId="40">
    <w:name w:val="כותרת 4 תו"/>
    <w:basedOn w:val="a0"/>
    <w:link w:val="4"/>
    <w:uiPriority w:val="9"/>
    <w:semiHidden/>
    <w:rsid w:val="004753B5"/>
    <w:rPr>
      <w:rFonts w:asciiTheme="majorHAnsi" w:eastAsiaTheme="majorEastAsia" w:hAnsiTheme="majorHAnsi" w:cstheme="majorBidi"/>
      <w:i/>
      <w:iCs/>
      <w:color w:val="365F91" w:themeColor="accent1" w:themeShade="BF"/>
      <w:sz w:val="20"/>
      <w:szCs w:val="20"/>
      <w:lang w:eastAsia="zh-CN"/>
    </w:rPr>
  </w:style>
  <w:style w:type="table" w:customStyle="1" w:styleId="13">
    <w:name w:val="רשת טבלה1"/>
    <w:basedOn w:val="a1"/>
    <w:next w:val="aa"/>
    <w:uiPriority w:val="39"/>
    <w:rsid w:val="004753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496847">
      <w:bodyDiv w:val="1"/>
      <w:marLeft w:val="0"/>
      <w:marRight w:val="0"/>
      <w:marTop w:val="0"/>
      <w:marBottom w:val="0"/>
      <w:divBdr>
        <w:top w:val="none" w:sz="0" w:space="0" w:color="auto"/>
        <w:left w:val="none" w:sz="0" w:space="0" w:color="auto"/>
        <w:bottom w:val="none" w:sz="0" w:space="0" w:color="auto"/>
        <w:right w:val="none" w:sz="0" w:space="0" w:color="auto"/>
      </w:divBdr>
    </w:div>
    <w:div w:id="117263903">
      <w:bodyDiv w:val="1"/>
      <w:marLeft w:val="0"/>
      <w:marRight w:val="0"/>
      <w:marTop w:val="0"/>
      <w:marBottom w:val="0"/>
      <w:divBdr>
        <w:top w:val="none" w:sz="0" w:space="0" w:color="auto"/>
        <w:left w:val="none" w:sz="0" w:space="0" w:color="auto"/>
        <w:bottom w:val="none" w:sz="0" w:space="0" w:color="auto"/>
        <w:right w:val="none" w:sz="0" w:space="0" w:color="auto"/>
      </w:divBdr>
    </w:div>
    <w:div w:id="146634438">
      <w:bodyDiv w:val="1"/>
      <w:marLeft w:val="0"/>
      <w:marRight w:val="0"/>
      <w:marTop w:val="0"/>
      <w:marBottom w:val="0"/>
      <w:divBdr>
        <w:top w:val="none" w:sz="0" w:space="0" w:color="auto"/>
        <w:left w:val="none" w:sz="0" w:space="0" w:color="auto"/>
        <w:bottom w:val="none" w:sz="0" w:space="0" w:color="auto"/>
        <w:right w:val="none" w:sz="0" w:space="0" w:color="auto"/>
      </w:divBdr>
      <w:divsChild>
        <w:div w:id="1162236399">
          <w:marLeft w:val="0"/>
          <w:marRight w:val="0"/>
          <w:marTop w:val="0"/>
          <w:marBottom w:val="0"/>
          <w:divBdr>
            <w:top w:val="none" w:sz="0" w:space="0" w:color="auto"/>
            <w:left w:val="none" w:sz="0" w:space="0" w:color="auto"/>
            <w:bottom w:val="none" w:sz="0" w:space="0" w:color="auto"/>
            <w:right w:val="none" w:sz="0" w:space="0" w:color="auto"/>
          </w:divBdr>
        </w:div>
        <w:div w:id="1445885297">
          <w:marLeft w:val="0"/>
          <w:marRight w:val="0"/>
          <w:marTop w:val="0"/>
          <w:marBottom w:val="0"/>
          <w:divBdr>
            <w:top w:val="none" w:sz="0" w:space="0" w:color="auto"/>
            <w:left w:val="none" w:sz="0" w:space="0" w:color="auto"/>
            <w:bottom w:val="none" w:sz="0" w:space="0" w:color="auto"/>
            <w:right w:val="none" w:sz="0" w:space="0" w:color="auto"/>
          </w:divBdr>
        </w:div>
        <w:div w:id="375814846">
          <w:marLeft w:val="0"/>
          <w:marRight w:val="0"/>
          <w:marTop w:val="0"/>
          <w:marBottom w:val="0"/>
          <w:divBdr>
            <w:top w:val="none" w:sz="0" w:space="0" w:color="auto"/>
            <w:left w:val="none" w:sz="0" w:space="0" w:color="auto"/>
            <w:bottom w:val="none" w:sz="0" w:space="0" w:color="auto"/>
            <w:right w:val="none" w:sz="0" w:space="0" w:color="auto"/>
          </w:divBdr>
        </w:div>
        <w:div w:id="161090916">
          <w:marLeft w:val="0"/>
          <w:marRight w:val="0"/>
          <w:marTop w:val="0"/>
          <w:marBottom w:val="0"/>
          <w:divBdr>
            <w:top w:val="none" w:sz="0" w:space="0" w:color="auto"/>
            <w:left w:val="none" w:sz="0" w:space="0" w:color="auto"/>
            <w:bottom w:val="none" w:sz="0" w:space="0" w:color="auto"/>
            <w:right w:val="none" w:sz="0" w:space="0" w:color="auto"/>
          </w:divBdr>
        </w:div>
        <w:div w:id="1135181460">
          <w:marLeft w:val="0"/>
          <w:marRight w:val="0"/>
          <w:marTop w:val="0"/>
          <w:marBottom w:val="0"/>
          <w:divBdr>
            <w:top w:val="none" w:sz="0" w:space="0" w:color="auto"/>
            <w:left w:val="none" w:sz="0" w:space="0" w:color="auto"/>
            <w:bottom w:val="none" w:sz="0" w:space="0" w:color="auto"/>
            <w:right w:val="none" w:sz="0" w:space="0" w:color="auto"/>
          </w:divBdr>
        </w:div>
        <w:div w:id="575557314">
          <w:marLeft w:val="0"/>
          <w:marRight w:val="0"/>
          <w:marTop w:val="0"/>
          <w:marBottom w:val="0"/>
          <w:divBdr>
            <w:top w:val="none" w:sz="0" w:space="0" w:color="auto"/>
            <w:left w:val="none" w:sz="0" w:space="0" w:color="auto"/>
            <w:bottom w:val="none" w:sz="0" w:space="0" w:color="auto"/>
            <w:right w:val="none" w:sz="0" w:space="0" w:color="auto"/>
          </w:divBdr>
        </w:div>
      </w:divsChild>
    </w:div>
    <w:div w:id="262345174">
      <w:bodyDiv w:val="1"/>
      <w:marLeft w:val="0"/>
      <w:marRight w:val="0"/>
      <w:marTop w:val="0"/>
      <w:marBottom w:val="0"/>
      <w:divBdr>
        <w:top w:val="none" w:sz="0" w:space="0" w:color="auto"/>
        <w:left w:val="none" w:sz="0" w:space="0" w:color="auto"/>
        <w:bottom w:val="none" w:sz="0" w:space="0" w:color="auto"/>
        <w:right w:val="none" w:sz="0" w:space="0" w:color="auto"/>
      </w:divBdr>
    </w:div>
    <w:div w:id="271285080">
      <w:bodyDiv w:val="1"/>
      <w:marLeft w:val="0"/>
      <w:marRight w:val="0"/>
      <w:marTop w:val="0"/>
      <w:marBottom w:val="0"/>
      <w:divBdr>
        <w:top w:val="none" w:sz="0" w:space="0" w:color="auto"/>
        <w:left w:val="none" w:sz="0" w:space="0" w:color="auto"/>
        <w:bottom w:val="none" w:sz="0" w:space="0" w:color="auto"/>
        <w:right w:val="none" w:sz="0" w:space="0" w:color="auto"/>
      </w:divBdr>
    </w:div>
    <w:div w:id="321813294">
      <w:bodyDiv w:val="1"/>
      <w:marLeft w:val="0"/>
      <w:marRight w:val="0"/>
      <w:marTop w:val="0"/>
      <w:marBottom w:val="0"/>
      <w:divBdr>
        <w:top w:val="none" w:sz="0" w:space="0" w:color="auto"/>
        <w:left w:val="none" w:sz="0" w:space="0" w:color="auto"/>
        <w:bottom w:val="none" w:sz="0" w:space="0" w:color="auto"/>
        <w:right w:val="none" w:sz="0" w:space="0" w:color="auto"/>
      </w:divBdr>
    </w:div>
    <w:div w:id="375353730">
      <w:bodyDiv w:val="1"/>
      <w:marLeft w:val="0"/>
      <w:marRight w:val="0"/>
      <w:marTop w:val="0"/>
      <w:marBottom w:val="0"/>
      <w:divBdr>
        <w:top w:val="none" w:sz="0" w:space="0" w:color="auto"/>
        <w:left w:val="none" w:sz="0" w:space="0" w:color="auto"/>
        <w:bottom w:val="none" w:sz="0" w:space="0" w:color="auto"/>
        <w:right w:val="none" w:sz="0" w:space="0" w:color="auto"/>
      </w:divBdr>
    </w:div>
    <w:div w:id="402457247">
      <w:bodyDiv w:val="1"/>
      <w:marLeft w:val="0"/>
      <w:marRight w:val="0"/>
      <w:marTop w:val="0"/>
      <w:marBottom w:val="0"/>
      <w:divBdr>
        <w:top w:val="none" w:sz="0" w:space="0" w:color="auto"/>
        <w:left w:val="none" w:sz="0" w:space="0" w:color="auto"/>
        <w:bottom w:val="none" w:sz="0" w:space="0" w:color="auto"/>
        <w:right w:val="none" w:sz="0" w:space="0" w:color="auto"/>
      </w:divBdr>
      <w:divsChild>
        <w:div w:id="1644188612">
          <w:marLeft w:val="0"/>
          <w:marRight w:val="0"/>
          <w:marTop w:val="0"/>
          <w:marBottom w:val="0"/>
          <w:divBdr>
            <w:top w:val="none" w:sz="0" w:space="0" w:color="auto"/>
            <w:left w:val="none" w:sz="0" w:space="0" w:color="auto"/>
            <w:bottom w:val="none" w:sz="0" w:space="0" w:color="auto"/>
            <w:right w:val="none" w:sz="0" w:space="0" w:color="auto"/>
          </w:divBdr>
          <w:divsChild>
            <w:div w:id="1278871108">
              <w:marLeft w:val="0"/>
              <w:marRight w:val="0"/>
              <w:marTop w:val="0"/>
              <w:marBottom w:val="0"/>
              <w:divBdr>
                <w:top w:val="none" w:sz="0" w:space="0" w:color="auto"/>
                <w:left w:val="none" w:sz="0" w:space="0" w:color="auto"/>
                <w:bottom w:val="none" w:sz="0" w:space="0" w:color="auto"/>
                <w:right w:val="none" w:sz="0" w:space="0" w:color="auto"/>
              </w:divBdr>
              <w:divsChild>
                <w:div w:id="983508867">
                  <w:marLeft w:val="0"/>
                  <w:marRight w:val="0"/>
                  <w:marTop w:val="0"/>
                  <w:marBottom w:val="0"/>
                  <w:divBdr>
                    <w:top w:val="none" w:sz="0" w:space="0" w:color="auto"/>
                    <w:left w:val="none" w:sz="0" w:space="0" w:color="auto"/>
                    <w:bottom w:val="none" w:sz="0" w:space="0" w:color="auto"/>
                    <w:right w:val="none" w:sz="0" w:space="0" w:color="auto"/>
                  </w:divBdr>
                  <w:divsChild>
                    <w:div w:id="232737205">
                      <w:marLeft w:val="0"/>
                      <w:marRight w:val="0"/>
                      <w:marTop w:val="0"/>
                      <w:marBottom w:val="0"/>
                      <w:divBdr>
                        <w:top w:val="none" w:sz="0" w:space="0" w:color="auto"/>
                        <w:left w:val="none" w:sz="0" w:space="0" w:color="auto"/>
                        <w:bottom w:val="none" w:sz="0" w:space="0" w:color="auto"/>
                        <w:right w:val="none" w:sz="0" w:space="0" w:color="auto"/>
                      </w:divBdr>
                      <w:divsChild>
                        <w:div w:id="1653755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784011">
                  <w:marLeft w:val="0"/>
                  <w:marRight w:val="0"/>
                  <w:marTop w:val="0"/>
                  <w:marBottom w:val="0"/>
                  <w:divBdr>
                    <w:top w:val="none" w:sz="0" w:space="0" w:color="auto"/>
                    <w:left w:val="none" w:sz="0" w:space="0" w:color="auto"/>
                    <w:bottom w:val="none" w:sz="0" w:space="0" w:color="auto"/>
                    <w:right w:val="none" w:sz="0" w:space="0" w:color="auto"/>
                  </w:divBdr>
                  <w:divsChild>
                    <w:div w:id="157622828">
                      <w:marLeft w:val="0"/>
                      <w:marRight w:val="0"/>
                      <w:marTop w:val="480"/>
                      <w:marBottom w:val="240"/>
                      <w:divBdr>
                        <w:top w:val="none" w:sz="0" w:space="0" w:color="auto"/>
                        <w:left w:val="none" w:sz="0" w:space="0" w:color="auto"/>
                        <w:bottom w:val="none" w:sz="0" w:space="0" w:color="auto"/>
                        <w:right w:val="none" w:sz="0" w:space="0" w:color="auto"/>
                      </w:divBdr>
                      <w:divsChild>
                        <w:div w:id="134783152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 w:id="420489857">
      <w:bodyDiv w:val="1"/>
      <w:marLeft w:val="0"/>
      <w:marRight w:val="0"/>
      <w:marTop w:val="0"/>
      <w:marBottom w:val="0"/>
      <w:divBdr>
        <w:top w:val="none" w:sz="0" w:space="0" w:color="auto"/>
        <w:left w:val="none" w:sz="0" w:space="0" w:color="auto"/>
        <w:bottom w:val="none" w:sz="0" w:space="0" w:color="auto"/>
        <w:right w:val="none" w:sz="0" w:space="0" w:color="auto"/>
      </w:divBdr>
    </w:div>
    <w:div w:id="502858043">
      <w:bodyDiv w:val="1"/>
      <w:marLeft w:val="0"/>
      <w:marRight w:val="0"/>
      <w:marTop w:val="0"/>
      <w:marBottom w:val="0"/>
      <w:divBdr>
        <w:top w:val="none" w:sz="0" w:space="0" w:color="auto"/>
        <w:left w:val="none" w:sz="0" w:space="0" w:color="auto"/>
        <w:bottom w:val="none" w:sz="0" w:space="0" w:color="auto"/>
        <w:right w:val="none" w:sz="0" w:space="0" w:color="auto"/>
      </w:divBdr>
      <w:divsChild>
        <w:div w:id="1098020534">
          <w:marLeft w:val="0"/>
          <w:marRight w:val="0"/>
          <w:marTop w:val="0"/>
          <w:marBottom w:val="0"/>
          <w:divBdr>
            <w:top w:val="none" w:sz="0" w:space="0" w:color="auto"/>
            <w:left w:val="none" w:sz="0" w:space="0" w:color="auto"/>
            <w:bottom w:val="none" w:sz="0" w:space="0" w:color="auto"/>
            <w:right w:val="none" w:sz="0" w:space="0" w:color="auto"/>
          </w:divBdr>
        </w:div>
        <w:div w:id="1122190861">
          <w:marLeft w:val="0"/>
          <w:marRight w:val="0"/>
          <w:marTop w:val="0"/>
          <w:marBottom w:val="0"/>
          <w:divBdr>
            <w:top w:val="none" w:sz="0" w:space="0" w:color="auto"/>
            <w:left w:val="none" w:sz="0" w:space="0" w:color="auto"/>
            <w:bottom w:val="none" w:sz="0" w:space="0" w:color="auto"/>
            <w:right w:val="none" w:sz="0" w:space="0" w:color="auto"/>
          </w:divBdr>
        </w:div>
        <w:div w:id="1810899275">
          <w:marLeft w:val="0"/>
          <w:marRight w:val="0"/>
          <w:marTop w:val="0"/>
          <w:marBottom w:val="0"/>
          <w:divBdr>
            <w:top w:val="none" w:sz="0" w:space="0" w:color="auto"/>
            <w:left w:val="none" w:sz="0" w:space="0" w:color="auto"/>
            <w:bottom w:val="none" w:sz="0" w:space="0" w:color="auto"/>
            <w:right w:val="none" w:sz="0" w:space="0" w:color="auto"/>
          </w:divBdr>
        </w:div>
        <w:div w:id="955336706">
          <w:marLeft w:val="0"/>
          <w:marRight w:val="0"/>
          <w:marTop w:val="0"/>
          <w:marBottom w:val="0"/>
          <w:divBdr>
            <w:top w:val="none" w:sz="0" w:space="0" w:color="auto"/>
            <w:left w:val="none" w:sz="0" w:space="0" w:color="auto"/>
            <w:bottom w:val="none" w:sz="0" w:space="0" w:color="auto"/>
            <w:right w:val="none" w:sz="0" w:space="0" w:color="auto"/>
          </w:divBdr>
        </w:div>
      </w:divsChild>
    </w:div>
    <w:div w:id="635523925">
      <w:bodyDiv w:val="1"/>
      <w:marLeft w:val="0"/>
      <w:marRight w:val="0"/>
      <w:marTop w:val="0"/>
      <w:marBottom w:val="0"/>
      <w:divBdr>
        <w:top w:val="none" w:sz="0" w:space="0" w:color="auto"/>
        <w:left w:val="none" w:sz="0" w:space="0" w:color="auto"/>
        <w:bottom w:val="none" w:sz="0" w:space="0" w:color="auto"/>
        <w:right w:val="none" w:sz="0" w:space="0" w:color="auto"/>
      </w:divBdr>
    </w:div>
    <w:div w:id="645550676">
      <w:bodyDiv w:val="1"/>
      <w:marLeft w:val="0"/>
      <w:marRight w:val="0"/>
      <w:marTop w:val="0"/>
      <w:marBottom w:val="0"/>
      <w:divBdr>
        <w:top w:val="none" w:sz="0" w:space="0" w:color="auto"/>
        <w:left w:val="none" w:sz="0" w:space="0" w:color="auto"/>
        <w:bottom w:val="none" w:sz="0" w:space="0" w:color="auto"/>
        <w:right w:val="none" w:sz="0" w:space="0" w:color="auto"/>
      </w:divBdr>
    </w:div>
    <w:div w:id="652761163">
      <w:bodyDiv w:val="1"/>
      <w:marLeft w:val="0"/>
      <w:marRight w:val="0"/>
      <w:marTop w:val="0"/>
      <w:marBottom w:val="0"/>
      <w:divBdr>
        <w:top w:val="none" w:sz="0" w:space="0" w:color="auto"/>
        <w:left w:val="none" w:sz="0" w:space="0" w:color="auto"/>
        <w:bottom w:val="none" w:sz="0" w:space="0" w:color="auto"/>
        <w:right w:val="none" w:sz="0" w:space="0" w:color="auto"/>
      </w:divBdr>
    </w:div>
    <w:div w:id="663971561">
      <w:bodyDiv w:val="1"/>
      <w:marLeft w:val="0"/>
      <w:marRight w:val="0"/>
      <w:marTop w:val="0"/>
      <w:marBottom w:val="0"/>
      <w:divBdr>
        <w:top w:val="none" w:sz="0" w:space="0" w:color="auto"/>
        <w:left w:val="none" w:sz="0" w:space="0" w:color="auto"/>
        <w:bottom w:val="none" w:sz="0" w:space="0" w:color="auto"/>
        <w:right w:val="none" w:sz="0" w:space="0" w:color="auto"/>
      </w:divBdr>
    </w:div>
    <w:div w:id="746616008">
      <w:bodyDiv w:val="1"/>
      <w:marLeft w:val="0"/>
      <w:marRight w:val="0"/>
      <w:marTop w:val="0"/>
      <w:marBottom w:val="0"/>
      <w:divBdr>
        <w:top w:val="none" w:sz="0" w:space="0" w:color="auto"/>
        <w:left w:val="none" w:sz="0" w:space="0" w:color="auto"/>
        <w:bottom w:val="none" w:sz="0" w:space="0" w:color="auto"/>
        <w:right w:val="none" w:sz="0" w:space="0" w:color="auto"/>
      </w:divBdr>
    </w:div>
    <w:div w:id="761679805">
      <w:bodyDiv w:val="1"/>
      <w:marLeft w:val="0"/>
      <w:marRight w:val="0"/>
      <w:marTop w:val="0"/>
      <w:marBottom w:val="0"/>
      <w:divBdr>
        <w:top w:val="none" w:sz="0" w:space="0" w:color="auto"/>
        <w:left w:val="none" w:sz="0" w:space="0" w:color="auto"/>
        <w:bottom w:val="none" w:sz="0" w:space="0" w:color="auto"/>
        <w:right w:val="none" w:sz="0" w:space="0" w:color="auto"/>
      </w:divBdr>
    </w:div>
    <w:div w:id="889616379">
      <w:bodyDiv w:val="1"/>
      <w:marLeft w:val="0"/>
      <w:marRight w:val="0"/>
      <w:marTop w:val="0"/>
      <w:marBottom w:val="0"/>
      <w:divBdr>
        <w:top w:val="none" w:sz="0" w:space="0" w:color="auto"/>
        <w:left w:val="none" w:sz="0" w:space="0" w:color="auto"/>
        <w:bottom w:val="none" w:sz="0" w:space="0" w:color="auto"/>
        <w:right w:val="none" w:sz="0" w:space="0" w:color="auto"/>
      </w:divBdr>
      <w:divsChild>
        <w:div w:id="1663197882">
          <w:marLeft w:val="0"/>
          <w:marRight w:val="0"/>
          <w:marTop w:val="0"/>
          <w:marBottom w:val="0"/>
          <w:divBdr>
            <w:top w:val="none" w:sz="0" w:space="0" w:color="auto"/>
            <w:left w:val="none" w:sz="0" w:space="0" w:color="auto"/>
            <w:bottom w:val="none" w:sz="0" w:space="0" w:color="auto"/>
            <w:right w:val="none" w:sz="0" w:space="0" w:color="auto"/>
          </w:divBdr>
          <w:divsChild>
            <w:div w:id="1271476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45790">
      <w:bodyDiv w:val="1"/>
      <w:marLeft w:val="0"/>
      <w:marRight w:val="0"/>
      <w:marTop w:val="0"/>
      <w:marBottom w:val="0"/>
      <w:divBdr>
        <w:top w:val="none" w:sz="0" w:space="0" w:color="auto"/>
        <w:left w:val="none" w:sz="0" w:space="0" w:color="auto"/>
        <w:bottom w:val="none" w:sz="0" w:space="0" w:color="auto"/>
        <w:right w:val="none" w:sz="0" w:space="0" w:color="auto"/>
      </w:divBdr>
    </w:div>
    <w:div w:id="1383821932">
      <w:bodyDiv w:val="1"/>
      <w:marLeft w:val="0"/>
      <w:marRight w:val="0"/>
      <w:marTop w:val="0"/>
      <w:marBottom w:val="0"/>
      <w:divBdr>
        <w:top w:val="none" w:sz="0" w:space="0" w:color="auto"/>
        <w:left w:val="none" w:sz="0" w:space="0" w:color="auto"/>
        <w:bottom w:val="none" w:sz="0" w:space="0" w:color="auto"/>
        <w:right w:val="none" w:sz="0" w:space="0" w:color="auto"/>
      </w:divBdr>
    </w:div>
    <w:div w:id="1386879212">
      <w:bodyDiv w:val="1"/>
      <w:marLeft w:val="0"/>
      <w:marRight w:val="0"/>
      <w:marTop w:val="0"/>
      <w:marBottom w:val="0"/>
      <w:divBdr>
        <w:top w:val="none" w:sz="0" w:space="0" w:color="auto"/>
        <w:left w:val="none" w:sz="0" w:space="0" w:color="auto"/>
        <w:bottom w:val="none" w:sz="0" w:space="0" w:color="auto"/>
        <w:right w:val="none" w:sz="0" w:space="0" w:color="auto"/>
      </w:divBdr>
      <w:divsChild>
        <w:div w:id="1007901930">
          <w:marLeft w:val="0"/>
          <w:marRight w:val="0"/>
          <w:marTop w:val="0"/>
          <w:marBottom w:val="0"/>
          <w:divBdr>
            <w:top w:val="none" w:sz="0" w:space="0" w:color="auto"/>
            <w:left w:val="none" w:sz="0" w:space="0" w:color="auto"/>
            <w:bottom w:val="none" w:sz="0" w:space="0" w:color="auto"/>
            <w:right w:val="none" w:sz="0" w:space="0" w:color="auto"/>
          </w:divBdr>
          <w:divsChild>
            <w:div w:id="969431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8404483">
      <w:bodyDiv w:val="1"/>
      <w:marLeft w:val="0"/>
      <w:marRight w:val="0"/>
      <w:marTop w:val="0"/>
      <w:marBottom w:val="0"/>
      <w:divBdr>
        <w:top w:val="none" w:sz="0" w:space="0" w:color="auto"/>
        <w:left w:val="none" w:sz="0" w:space="0" w:color="auto"/>
        <w:bottom w:val="none" w:sz="0" w:space="0" w:color="auto"/>
        <w:right w:val="none" w:sz="0" w:space="0" w:color="auto"/>
      </w:divBdr>
    </w:div>
    <w:div w:id="1484077133">
      <w:bodyDiv w:val="1"/>
      <w:marLeft w:val="0"/>
      <w:marRight w:val="0"/>
      <w:marTop w:val="0"/>
      <w:marBottom w:val="0"/>
      <w:divBdr>
        <w:top w:val="none" w:sz="0" w:space="0" w:color="auto"/>
        <w:left w:val="none" w:sz="0" w:space="0" w:color="auto"/>
        <w:bottom w:val="none" w:sz="0" w:space="0" w:color="auto"/>
        <w:right w:val="none" w:sz="0" w:space="0" w:color="auto"/>
      </w:divBdr>
    </w:div>
    <w:div w:id="1494680573">
      <w:bodyDiv w:val="1"/>
      <w:marLeft w:val="0"/>
      <w:marRight w:val="0"/>
      <w:marTop w:val="0"/>
      <w:marBottom w:val="0"/>
      <w:divBdr>
        <w:top w:val="none" w:sz="0" w:space="0" w:color="auto"/>
        <w:left w:val="none" w:sz="0" w:space="0" w:color="auto"/>
        <w:bottom w:val="none" w:sz="0" w:space="0" w:color="auto"/>
        <w:right w:val="none" w:sz="0" w:space="0" w:color="auto"/>
      </w:divBdr>
      <w:divsChild>
        <w:div w:id="1883516856">
          <w:marLeft w:val="0"/>
          <w:marRight w:val="0"/>
          <w:marTop w:val="0"/>
          <w:marBottom w:val="0"/>
          <w:divBdr>
            <w:top w:val="none" w:sz="0" w:space="0" w:color="auto"/>
            <w:left w:val="none" w:sz="0" w:space="0" w:color="auto"/>
            <w:bottom w:val="none" w:sz="0" w:space="0" w:color="auto"/>
            <w:right w:val="none" w:sz="0" w:space="0" w:color="auto"/>
          </w:divBdr>
          <w:divsChild>
            <w:div w:id="1217081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2061968">
      <w:bodyDiv w:val="1"/>
      <w:marLeft w:val="0"/>
      <w:marRight w:val="0"/>
      <w:marTop w:val="0"/>
      <w:marBottom w:val="0"/>
      <w:divBdr>
        <w:top w:val="none" w:sz="0" w:space="0" w:color="auto"/>
        <w:left w:val="none" w:sz="0" w:space="0" w:color="auto"/>
        <w:bottom w:val="none" w:sz="0" w:space="0" w:color="auto"/>
        <w:right w:val="none" w:sz="0" w:space="0" w:color="auto"/>
      </w:divBdr>
    </w:div>
    <w:div w:id="1532375080">
      <w:bodyDiv w:val="1"/>
      <w:marLeft w:val="0"/>
      <w:marRight w:val="0"/>
      <w:marTop w:val="0"/>
      <w:marBottom w:val="0"/>
      <w:divBdr>
        <w:top w:val="none" w:sz="0" w:space="0" w:color="auto"/>
        <w:left w:val="none" w:sz="0" w:space="0" w:color="auto"/>
        <w:bottom w:val="none" w:sz="0" w:space="0" w:color="auto"/>
        <w:right w:val="none" w:sz="0" w:space="0" w:color="auto"/>
      </w:divBdr>
    </w:div>
    <w:div w:id="1650787073">
      <w:bodyDiv w:val="1"/>
      <w:marLeft w:val="0"/>
      <w:marRight w:val="0"/>
      <w:marTop w:val="0"/>
      <w:marBottom w:val="0"/>
      <w:divBdr>
        <w:top w:val="none" w:sz="0" w:space="0" w:color="auto"/>
        <w:left w:val="none" w:sz="0" w:space="0" w:color="auto"/>
        <w:bottom w:val="none" w:sz="0" w:space="0" w:color="auto"/>
        <w:right w:val="none" w:sz="0" w:space="0" w:color="auto"/>
      </w:divBdr>
    </w:div>
    <w:div w:id="1669820371">
      <w:bodyDiv w:val="1"/>
      <w:marLeft w:val="0"/>
      <w:marRight w:val="0"/>
      <w:marTop w:val="0"/>
      <w:marBottom w:val="0"/>
      <w:divBdr>
        <w:top w:val="none" w:sz="0" w:space="0" w:color="auto"/>
        <w:left w:val="none" w:sz="0" w:space="0" w:color="auto"/>
        <w:bottom w:val="none" w:sz="0" w:space="0" w:color="auto"/>
        <w:right w:val="none" w:sz="0" w:space="0" w:color="auto"/>
      </w:divBdr>
    </w:div>
    <w:div w:id="1715083279">
      <w:bodyDiv w:val="1"/>
      <w:marLeft w:val="0"/>
      <w:marRight w:val="0"/>
      <w:marTop w:val="0"/>
      <w:marBottom w:val="0"/>
      <w:divBdr>
        <w:top w:val="none" w:sz="0" w:space="0" w:color="auto"/>
        <w:left w:val="none" w:sz="0" w:space="0" w:color="auto"/>
        <w:bottom w:val="none" w:sz="0" w:space="0" w:color="auto"/>
        <w:right w:val="none" w:sz="0" w:space="0" w:color="auto"/>
      </w:divBdr>
    </w:div>
    <w:div w:id="1826119861">
      <w:bodyDiv w:val="1"/>
      <w:marLeft w:val="0"/>
      <w:marRight w:val="0"/>
      <w:marTop w:val="0"/>
      <w:marBottom w:val="0"/>
      <w:divBdr>
        <w:top w:val="none" w:sz="0" w:space="0" w:color="auto"/>
        <w:left w:val="none" w:sz="0" w:space="0" w:color="auto"/>
        <w:bottom w:val="none" w:sz="0" w:space="0" w:color="auto"/>
        <w:right w:val="none" w:sz="0" w:space="0" w:color="auto"/>
      </w:divBdr>
    </w:div>
    <w:div w:id="1877158984">
      <w:bodyDiv w:val="1"/>
      <w:marLeft w:val="0"/>
      <w:marRight w:val="0"/>
      <w:marTop w:val="0"/>
      <w:marBottom w:val="0"/>
      <w:divBdr>
        <w:top w:val="none" w:sz="0" w:space="0" w:color="auto"/>
        <w:left w:val="none" w:sz="0" w:space="0" w:color="auto"/>
        <w:bottom w:val="none" w:sz="0" w:space="0" w:color="auto"/>
        <w:right w:val="none" w:sz="0" w:space="0" w:color="auto"/>
      </w:divBdr>
    </w:div>
    <w:div w:id="1902980446">
      <w:bodyDiv w:val="1"/>
      <w:marLeft w:val="0"/>
      <w:marRight w:val="0"/>
      <w:marTop w:val="0"/>
      <w:marBottom w:val="0"/>
      <w:divBdr>
        <w:top w:val="none" w:sz="0" w:space="0" w:color="auto"/>
        <w:left w:val="none" w:sz="0" w:space="0" w:color="auto"/>
        <w:bottom w:val="none" w:sz="0" w:space="0" w:color="auto"/>
        <w:right w:val="none" w:sz="0" w:space="0" w:color="auto"/>
      </w:divBdr>
    </w:div>
    <w:div w:id="1992633832">
      <w:bodyDiv w:val="1"/>
      <w:marLeft w:val="0"/>
      <w:marRight w:val="0"/>
      <w:marTop w:val="0"/>
      <w:marBottom w:val="0"/>
      <w:divBdr>
        <w:top w:val="none" w:sz="0" w:space="0" w:color="auto"/>
        <w:left w:val="none" w:sz="0" w:space="0" w:color="auto"/>
        <w:bottom w:val="none" w:sz="0" w:space="0" w:color="auto"/>
        <w:right w:val="none" w:sz="0" w:space="0" w:color="auto"/>
      </w:divBdr>
      <w:divsChild>
        <w:div w:id="692416035">
          <w:marLeft w:val="0"/>
          <w:marRight w:val="0"/>
          <w:marTop w:val="0"/>
          <w:marBottom w:val="0"/>
          <w:divBdr>
            <w:top w:val="none" w:sz="0" w:space="0" w:color="auto"/>
            <w:left w:val="none" w:sz="0" w:space="0" w:color="auto"/>
            <w:bottom w:val="none" w:sz="0" w:space="0" w:color="auto"/>
            <w:right w:val="none" w:sz="0" w:space="0" w:color="auto"/>
          </w:divBdr>
          <w:divsChild>
            <w:div w:id="1240602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9911652">
      <w:bodyDiv w:val="1"/>
      <w:marLeft w:val="0"/>
      <w:marRight w:val="0"/>
      <w:marTop w:val="0"/>
      <w:marBottom w:val="0"/>
      <w:divBdr>
        <w:top w:val="none" w:sz="0" w:space="0" w:color="auto"/>
        <w:left w:val="none" w:sz="0" w:space="0" w:color="auto"/>
        <w:bottom w:val="none" w:sz="0" w:space="0" w:color="auto"/>
        <w:right w:val="none" w:sz="0" w:space="0" w:color="auto"/>
      </w:divBdr>
    </w:div>
    <w:div w:id="2077624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_rels/numbering.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542C76E7D79BC45847D4CBD86B318FB" ma:contentTypeVersion="8" ma:contentTypeDescription="צור מסמך חדש." ma:contentTypeScope="" ma:versionID="0e268d81cc220caafdbe817c05c25a8e">
  <xsd:schema xmlns:xsd="http://www.w3.org/2001/XMLSchema" xmlns:xs="http://www.w3.org/2001/XMLSchema" xmlns:p="http://schemas.microsoft.com/office/2006/metadata/properties" xmlns:ns2="801ba7df-0f0e-47ae-8940-1790172cad9d" xmlns:ns3="684d4dd0-6826-49b3-964d-7dd8b239ca1e" targetNamespace="http://schemas.microsoft.com/office/2006/metadata/properties" ma:root="true" ma:fieldsID="180b03c3662c1fde037e6a718102fc58" ns2:_="" ns3:_="">
    <xsd:import namespace="801ba7df-0f0e-47ae-8940-1790172cad9d"/>
    <xsd:import namespace="684d4dd0-6826-49b3-964d-7dd8b239ca1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3:SharedWithUsers" minOccurs="0"/>
                <xsd:element ref="ns3:SharedWithDetail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1ba7df-0f0e-47ae-8940-1790172cad9d"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2" nillable="true" ma:displayName="MediaServiceLocation" ma:description="" ma:internalName="MediaServiceLocatio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84d4dd0-6826-49b3-964d-7dd8b239ca1e" elementFormDefault="qualified">
    <xsd:import namespace="http://schemas.microsoft.com/office/2006/documentManagement/types"/>
    <xsd:import namespace="http://schemas.microsoft.com/office/infopath/2007/PartnerControls"/>
    <xsd:element name="SharedWithUsers" ma:index="13" nillable="true" ma:displayName="משותף עם"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משותף עם פרטים"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473443A-E2F8-4C25-A07E-40C094FDE8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1ba7df-0f0e-47ae-8940-1790172cad9d"/>
    <ds:schemaRef ds:uri="684d4dd0-6826-49b3-964d-7dd8b239ca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860CE4E-17B0-448A-8E1F-6981405936C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4845393-E089-4DFD-85A4-B414A596A0D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2669</Words>
  <Characters>13349</Characters>
  <Application>Microsoft Office Word</Application>
  <DocSecurity>0</DocSecurity>
  <Lines>111</Lines>
  <Paragraphs>31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eyal.shrem@gmail.com</dc:creator>
  <cp:lastModifiedBy>עדנה אור</cp:lastModifiedBy>
  <cp:revision>3</cp:revision>
  <cp:lastPrinted>2018-05-06T11:17:00Z</cp:lastPrinted>
  <dcterms:created xsi:type="dcterms:W3CDTF">2018-10-31T08:23:00Z</dcterms:created>
  <dcterms:modified xsi:type="dcterms:W3CDTF">2018-10-31T08:23:00Z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0x0101008542C76E7D79BC45847D4CBD86B318FB</vt:lpwstr>
  </property>
</Properties>
</file>